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F4B57B" w14:textId="77777777" w:rsidR="00D9720D" w:rsidRPr="00E66CDC" w:rsidRDefault="00D9720D" w:rsidP="00D9720D">
      <w:pPr>
        <w:pStyle w:val="Title"/>
        <w:jc w:val="center"/>
        <w:rPr>
          <w:rFonts w:eastAsiaTheme="minorHAnsi"/>
          <w:sz w:val="48"/>
          <w:szCs w:val="48"/>
        </w:rPr>
      </w:pPr>
      <w:r w:rsidRPr="00E66CDC">
        <w:rPr>
          <w:rFonts w:eastAsiaTheme="minorHAnsi"/>
          <w:sz w:val="48"/>
          <w:szCs w:val="48"/>
        </w:rPr>
        <w:t>SDG Metadata Authoring Tool Template</w:t>
      </w:r>
    </w:p>
    <w:p w14:paraId="24E32519" w14:textId="77777777" w:rsidR="00D9720D" w:rsidRDefault="00D9720D" w:rsidP="00D9720D">
      <w:pPr>
        <w:pStyle w:val="Subtitle"/>
        <w:jc w:val="center"/>
      </w:pPr>
      <w:r w:rsidRPr="000C6D3A">
        <w:t>Word Version</w:t>
      </w:r>
      <w:r>
        <w:t xml:space="preserve"> 3.4 (DRAFT)</w:t>
      </w:r>
    </w:p>
    <w:p w14:paraId="3912FBD6" w14:textId="77777777" w:rsidR="00D9720D" w:rsidRPr="00352386" w:rsidRDefault="00D9720D" w:rsidP="00D9720D">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8540CB9" w14:textId="77777777" w:rsidR="00D9720D" w:rsidRDefault="00D9720D" w:rsidP="00D9720D">
          <w:pPr>
            <w:pStyle w:val="TOCHeading"/>
          </w:pPr>
          <w:r>
            <w:t>Contents</w:t>
          </w:r>
        </w:p>
        <w:p w14:paraId="3B78CFBA" w14:textId="77777777" w:rsidR="00D9720D" w:rsidRDefault="00D9720D" w:rsidP="00D9720D">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24C5E717" w14:textId="77777777" w:rsidR="00D9720D" w:rsidRDefault="00D9720D" w:rsidP="00D9720D">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573F32FF" w14:textId="77777777" w:rsidR="00D9720D" w:rsidRDefault="00D9720D" w:rsidP="00D9720D">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2E945214" w14:textId="77777777" w:rsidR="00D9720D" w:rsidRDefault="00D9720D" w:rsidP="00D9720D">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0B1DA342" w14:textId="77777777" w:rsidR="00D9720D" w:rsidRDefault="00D9720D" w:rsidP="00D9720D">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0B0CD43A" w14:textId="77777777" w:rsidR="00D9720D" w:rsidRDefault="00D9720D" w:rsidP="00D9720D">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06365FDC" w14:textId="77777777" w:rsidR="00D9720D" w:rsidRDefault="00D9720D" w:rsidP="00D9720D">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F082388" w14:textId="77777777" w:rsidR="00D9720D" w:rsidRDefault="00D9720D" w:rsidP="00D9720D">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2648037B" w14:textId="77777777" w:rsidR="00D9720D" w:rsidRDefault="00D9720D" w:rsidP="00D9720D">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3BA4EE4" w14:textId="77777777" w:rsidR="00D9720D" w:rsidRDefault="00D9720D" w:rsidP="00D9720D">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0D714611" w14:textId="77777777" w:rsidR="00D9720D" w:rsidRDefault="00D9720D" w:rsidP="00D9720D">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4D99A75B" w14:textId="77777777" w:rsidR="00D9720D" w:rsidRDefault="00D9720D" w:rsidP="00D9720D">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1AB63C35" w14:textId="77777777" w:rsidR="00D9720D" w:rsidRDefault="00D9720D" w:rsidP="00D9720D">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5C30712E" w14:textId="77777777" w:rsidR="00D9720D" w:rsidRDefault="00D9720D" w:rsidP="00D9720D">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4972C6D4" w14:textId="77777777" w:rsidR="00D9720D" w:rsidRPr="00AA38A9" w:rsidRDefault="00D9720D" w:rsidP="00D9720D">
      <w:pPr>
        <w:pStyle w:val="MHeader"/>
        <w:outlineLvl w:val="9"/>
      </w:pPr>
      <w:r>
        <w:t>Instructions</w:t>
      </w:r>
    </w:p>
    <w:p w14:paraId="53429A0B" w14:textId="77777777" w:rsidR="00D9720D" w:rsidRDefault="00D9720D" w:rsidP="00D9720D">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D1C6878" w14:textId="77777777" w:rsidR="00D9720D" w:rsidRDefault="00D9720D" w:rsidP="00D9720D">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05E0A095" w14:textId="77777777" w:rsidR="00D9720D" w:rsidRDefault="00D9720D" w:rsidP="00D9720D">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157D3791" w14:textId="77777777" w:rsidR="00D9720D" w:rsidRDefault="00D9720D" w:rsidP="00D9720D">
      <w:r w:rsidRPr="00151B76">
        <w:rPr>
          <w:b/>
          <w:bCs/>
        </w:rPr>
        <w:t>Submit one set of tables for each SDG indicator metadata file</w:t>
      </w:r>
      <w:r>
        <w:t>.</w:t>
      </w:r>
    </w:p>
    <w:p w14:paraId="7FC97B6E" w14:textId="77777777" w:rsidR="00D9720D" w:rsidRDefault="00D9720D" w:rsidP="00D9720D"/>
    <w:p w14:paraId="6F912F48" w14:textId="77777777" w:rsidR="00D9720D" w:rsidRPr="00E263EC" w:rsidRDefault="00D9720D" w:rsidP="00D9720D">
      <w:pPr>
        <w:pStyle w:val="MHeader"/>
        <w:outlineLvl w:val="0"/>
      </w:pPr>
      <w:bookmarkStart w:id="0" w:name="_Toc37932741"/>
      <w:r w:rsidRPr="00E263EC">
        <w:t>Metadata Attachment</w:t>
      </w:r>
      <w:bookmarkEnd w:id="0"/>
    </w:p>
    <w:p w14:paraId="2FCFD4F8" w14:textId="77777777" w:rsidR="00D9720D" w:rsidRPr="00E263EC" w:rsidRDefault="00D9720D" w:rsidP="00D9720D">
      <w:pPr>
        <w:spacing w:after="0"/>
        <w:rPr>
          <w:sz w:val="26"/>
          <w:szCs w:val="26"/>
        </w:rPr>
      </w:pPr>
      <w:r w:rsidRPr="00E263EC">
        <w:rPr>
          <w:sz w:val="26"/>
          <w:szCs w:val="26"/>
        </w:rPr>
        <w:t>Reporting type</w:t>
      </w:r>
    </w:p>
    <w:sdt>
      <w:sdtPr>
        <w:alias w:val="Reporting Type"/>
        <w:tag w:val="ddReportingType"/>
        <w:id w:val="-136573180"/>
        <w:placeholder>
          <w:docPart w:val="2C401A372870430EA0563C2401278695"/>
        </w:placeholder>
        <w:dropDownList>
          <w:listItem w:displayText="Global (G)" w:value="G"/>
          <w:listItem w:displayText="Regional (R)" w:value="R"/>
          <w:listItem w:displayText="National (N)" w:value="N"/>
        </w:dropDownList>
      </w:sdtPr>
      <w:sdtContent>
        <w:p w14:paraId="5329F2A7" w14:textId="77777777" w:rsidR="00D9720D" w:rsidRPr="00E263EC" w:rsidRDefault="00D9720D" w:rsidP="00D9720D">
          <w:r>
            <w:t>National (N)</w:t>
          </w:r>
        </w:p>
      </w:sdtContent>
    </w:sdt>
    <w:p w14:paraId="0B4ED23A" w14:textId="77777777" w:rsidR="00D9720D" w:rsidRPr="00E263EC" w:rsidRDefault="00D9720D" w:rsidP="00D9720D">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497691B8FDB4466B9F0EE1EC276AEF5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E3C193" w14:textId="163C58F8" w:rsidR="00D9720D" w:rsidRDefault="00D9720D" w:rsidP="00D9720D">
          <w:r>
            <w:t>17.3.2 Volume of remittances (in United States dollars) as a proportion of total GDP [17.3.2] (BX_TRF_PWKR)</w:t>
          </w:r>
        </w:p>
      </w:sdtContent>
    </w:sdt>
    <w:bookmarkEnd w:id="1" w:displacedByCustomXml="prev"/>
    <w:p w14:paraId="618621AE" w14:textId="77777777" w:rsidR="00D9720D" w:rsidRDefault="00D9720D" w:rsidP="00D9720D">
      <w:pPr>
        <w:spacing w:after="0"/>
        <w:rPr>
          <w:sz w:val="26"/>
          <w:szCs w:val="26"/>
        </w:rPr>
      </w:pPr>
    </w:p>
    <w:p w14:paraId="71C70505" w14:textId="76DE7ED6" w:rsidR="00D9720D" w:rsidRDefault="00D9720D" w:rsidP="00D9720D">
      <w:pPr>
        <w:spacing w:after="0"/>
        <w:rPr>
          <w:sz w:val="26"/>
          <w:szCs w:val="26"/>
        </w:rPr>
      </w:pPr>
      <w:r>
        <w:rPr>
          <w:noProof/>
          <w:sz w:val="26"/>
          <w:szCs w:val="26"/>
        </w:rPr>
        <w:drawing>
          <wp:inline distT="0" distB="0" distL="0" distR="0" wp14:anchorId="33290979" wp14:editId="04C78FA6">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485D48E3" wp14:editId="02735AAE">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7B1897D5" w14:textId="77777777" w:rsidR="00D9720D" w:rsidRDefault="00D9720D" w:rsidP="00D9720D">
      <w:pPr>
        <w:spacing w:after="0"/>
        <w:rPr>
          <w:sz w:val="26"/>
          <w:szCs w:val="26"/>
        </w:rPr>
      </w:pPr>
    </w:p>
    <w:p w14:paraId="7985D2DE" w14:textId="77777777" w:rsidR="00D9720D" w:rsidRPr="00E263EC" w:rsidRDefault="00D9720D" w:rsidP="00D9720D">
      <w:pPr>
        <w:spacing w:after="0"/>
        <w:rPr>
          <w:sz w:val="26"/>
          <w:szCs w:val="26"/>
        </w:rPr>
      </w:pPr>
      <w:r w:rsidRPr="00E263EC">
        <w:rPr>
          <w:sz w:val="26"/>
          <w:szCs w:val="26"/>
        </w:rPr>
        <w:t>Reference area</w:t>
      </w:r>
    </w:p>
    <w:sdt>
      <w:sdtPr>
        <w:alias w:val="Reference Area"/>
        <w:tag w:val="ddRefArea"/>
        <w:id w:val="1992593286"/>
        <w:placeholder>
          <w:docPart w:val="B27CEEF1A448435E86EB8EB47416CACE"/>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DF77EAB" w14:textId="77777777" w:rsidR="00D9720D" w:rsidRDefault="00D9720D" w:rsidP="00D9720D">
          <w:r>
            <w:t>Uganda (800)</w:t>
          </w:r>
        </w:p>
      </w:sdtContent>
    </w:sdt>
    <w:p w14:paraId="3AC32EE1" w14:textId="77777777" w:rsidR="00D9720D" w:rsidRPr="00F7784D" w:rsidRDefault="00D9720D" w:rsidP="00D9720D">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4C64EB2B69454EF0A3874F7A95697C51"/>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6CEA2F86" w14:textId="77777777" w:rsidR="00D9720D" w:rsidRDefault="00D9720D" w:rsidP="00D9720D">
          <w:proofErr w:type="spellStart"/>
          <w:r>
            <w:t>en</w:t>
          </w:r>
          <w:proofErr w:type="spellEnd"/>
        </w:p>
      </w:sdtContent>
    </w:sdt>
    <w:p w14:paraId="6F2E13F3" w14:textId="77777777" w:rsidR="00D9720D" w:rsidRDefault="00D9720D" w:rsidP="00D9720D">
      <w:r>
        <w:t xml:space="preserve">Please use a 2-letter ISO 639-1 language code. Full list is available at the </w:t>
      </w:r>
      <w:hyperlink r:id="rId9" w:history="1">
        <w:r w:rsidRPr="009165F2">
          <w:rPr>
            <w:rStyle w:val="Hyperlink"/>
          </w:rPr>
          <w:t>ISO web page</w:t>
        </w:r>
      </w:hyperlink>
      <w:r>
        <w:t>.</w:t>
      </w:r>
    </w:p>
    <w:p w14:paraId="55C03D3F" w14:textId="77777777" w:rsidR="00D9720D" w:rsidRDefault="00D9720D" w:rsidP="00D9720D"/>
    <w:p w14:paraId="4AFA9059" w14:textId="77777777" w:rsidR="00D9720D" w:rsidRDefault="00D9720D" w:rsidP="00D9720D">
      <w:pPr>
        <w:pStyle w:val="Heading2"/>
      </w:pPr>
      <w:r w:rsidRPr="00DB1DCD">
        <w:t>Import Data Structure Definition</w:t>
      </w:r>
    </w:p>
    <w:p w14:paraId="098086D8" w14:textId="77777777" w:rsidR="00D9720D" w:rsidRDefault="00D9720D" w:rsidP="00D9720D">
      <w:r>
        <w:t>To update the options in the dropdowns according to an SDMX DSD, click one of the buttons below:</w:t>
      </w:r>
    </w:p>
    <w:p w14:paraId="22C1BE26" w14:textId="497BBA3A" w:rsidR="00D9720D" w:rsidRDefault="00D9720D" w:rsidP="00D9720D">
      <w:r>
        <w:rPr>
          <w:noProof/>
        </w:rPr>
        <w:drawing>
          <wp:inline distT="0" distB="0" distL="0" distR="0" wp14:anchorId="3DC215D1" wp14:editId="220C35E1">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59CBB53C" wp14:editId="51E67824">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A25ADEAFF6814A6D8AC93B26BEFF90A8"/>
        </w:placeholder>
        <w15:appearance w15:val="hidden"/>
        <w:text w:multiLine="1"/>
      </w:sdtPr>
      <w:sdtContent>
        <w:p w14:paraId="7DA87BB0" w14:textId="77777777" w:rsidR="00D9720D" w:rsidRDefault="00D9720D" w:rsidP="00D9720D">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39DFE81" w14:textId="77777777" w:rsidR="00D9720D" w:rsidRDefault="00D9720D" w:rsidP="00D9720D">
      <w:pPr>
        <w:pStyle w:val="MHeader"/>
        <w:outlineLvl w:val="0"/>
      </w:pPr>
      <w:bookmarkStart w:id="2" w:name="_Toc37932742"/>
      <w:r>
        <w:t>Metadata Submission Form</w:t>
      </w:r>
      <w:bookmarkEnd w:id="2"/>
    </w:p>
    <w:p w14:paraId="1F39868A" w14:textId="77777777" w:rsidR="00D9720D" w:rsidRDefault="00D9720D" w:rsidP="00D9720D"/>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9720D" w:rsidRPr="004D68B6" w14:paraId="60DC842E"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7CEB1048" w14:textId="77777777" w:rsidR="00D9720D" w:rsidRPr="0051738B" w:rsidRDefault="00D9720D"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D9720D" w:rsidRPr="004D68B6" w14:paraId="3AF1CD45" w14:textId="77777777" w:rsidTr="000D745C">
        <w:trPr>
          <w:trHeight w:val="300"/>
        </w:trPr>
        <w:tc>
          <w:tcPr>
            <w:tcW w:w="3088" w:type="dxa"/>
            <w:tcBorders>
              <w:top w:val="nil"/>
              <w:left w:val="nil"/>
              <w:bottom w:val="nil"/>
              <w:right w:val="nil"/>
            </w:tcBorders>
            <w:shd w:val="clear" w:color="000000" w:fill="D9E1F2"/>
            <w:noWrap/>
            <w:vAlign w:val="bottom"/>
            <w:hideMark/>
          </w:tcPr>
          <w:p w14:paraId="06C7B374" w14:textId="77777777" w:rsidR="00D9720D" w:rsidRPr="004D68B6" w:rsidRDefault="00D9720D"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63C1B58" w14:textId="77777777" w:rsidR="00D9720D" w:rsidRPr="00A92C73" w:rsidRDefault="00D9720D"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D9720D" w:rsidRPr="004D68B6" w14:paraId="58FCF06A"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695CA2C9" w14:textId="77777777" w:rsidR="00D9720D" w:rsidRPr="0051738B" w:rsidRDefault="00D9720D"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1DDE73E" w14:textId="77777777" w:rsidR="00D9720D" w:rsidRPr="009F305C" w:rsidRDefault="00D9720D" w:rsidP="000D745C"/>
        </w:tc>
      </w:tr>
      <w:tr w:rsidR="00D9720D" w:rsidRPr="004D68B6" w14:paraId="7AA8CCAC"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AA009DE" w14:textId="77777777" w:rsidR="00D9720D" w:rsidRPr="004D68B6" w:rsidRDefault="00D9720D"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8A7710C" w14:textId="77777777" w:rsidR="00D9720D" w:rsidRPr="009F305C" w:rsidRDefault="00D9720D" w:rsidP="000D745C">
            <w:r w:rsidRPr="008262C7">
              <w:rPr>
                <w:b/>
                <w:bCs/>
              </w:rPr>
              <w:t>Goal 17:</w:t>
            </w:r>
            <w:r>
              <w:t xml:space="preserve"> Strengthen the means of implementation and revitalize the Global Partnership for Sustainable Development</w:t>
            </w:r>
          </w:p>
        </w:tc>
      </w:tr>
      <w:tr w:rsidR="00D9720D" w:rsidRPr="004D68B6" w14:paraId="7FE1D846"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38C0D13B" w14:textId="77777777" w:rsidR="00D9720D" w:rsidRPr="004D68B6" w:rsidRDefault="00D9720D"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82789E4" w14:textId="4B98700B" w:rsidR="00D9720D" w:rsidRPr="009F305C" w:rsidRDefault="00D9720D" w:rsidP="000D745C">
            <w:r w:rsidRPr="008262C7">
              <w:rPr>
                <w:b/>
                <w:bCs/>
              </w:rPr>
              <w:t>Target 17.</w:t>
            </w:r>
            <w:r>
              <w:rPr>
                <w:b/>
                <w:bCs/>
              </w:rPr>
              <w:t>3</w:t>
            </w:r>
            <w:r w:rsidRPr="008262C7">
              <w:rPr>
                <w:b/>
                <w:bCs/>
              </w:rPr>
              <w:t>:</w:t>
            </w:r>
            <w:r>
              <w:t xml:space="preserve"> Mobilize additional financial resources for developing countries from multiple sources</w:t>
            </w:r>
          </w:p>
        </w:tc>
      </w:tr>
      <w:tr w:rsidR="00974943" w:rsidRPr="004D68B6" w14:paraId="7A38BB59"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1632FD94" w14:textId="26E39C03" w:rsidR="00974943" w:rsidRPr="004D68B6" w:rsidRDefault="00974943" w:rsidP="00974943">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3D36CBE4" w14:textId="160EEFBD" w:rsidR="00974943" w:rsidRPr="009F305C" w:rsidRDefault="00974943" w:rsidP="00974943">
            <w:r w:rsidRPr="00974943">
              <w:rPr>
                <w:b/>
                <w:bCs/>
              </w:rPr>
              <w:t>17.3.2.</w:t>
            </w:r>
            <w:r>
              <w:t xml:space="preserve"> </w:t>
            </w:r>
            <w:r w:rsidRPr="00974943">
              <w:t>Volume of remittances (in United States dollars) as a proportion of total GDP</w:t>
            </w:r>
          </w:p>
        </w:tc>
      </w:tr>
      <w:tr w:rsidR="00974943" w:rsidRPr="004D68B6" w14:paraId="6E03BF60"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6D783725" w14:textId="77777777" w:rsidR="00974943" w:rsidRPr="004D68B6" w:rsidRDefault="00974943" w:rsidP="00974943">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7E88359" w14:textId="43B8C34F" w:rsidR="00974943" w:rsidRPr="009F305C" w:rsidRDefault="00974943" w:rsidP="00974943">
            <w:r w:rsidRPr="00D9720D">
              <w:drawing>
                <wp:inline distT="0" distB="0" distL="0" distR="0" wp14:anchorId="22298119" wp14:editId="2D4A55EE">
                  <wp:extent cx="3539490" cy="303530"/>
                  <wp:effectExtent l="0" t="0" r="3810" b="127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303530"/>
                          </a:xfrm>
                          <a:prstGeom prst="rect">
                            <a:avLst/>
                          </a:prstGeom>
                        </pic:spPr>
                      </pic:pic>
                    </a:graphicData>
                  </a:graphic>
                </wp:inline>
              </w:drawing>
            </w:r>
          </w:p>
        </w:tc>
      </w:tr>
      <w:tr w:rsidR="00974943" w:rsidRPr="004D68B6" w14:paraId="5223AA1D"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20D1C21C" w14:textId="77777777" w:rsidR="00974943" w:rsidRPr="004D68B6" w:rsidRDefault="00974943" w:rsidP="00974943">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A1065F1" w14:textId="2D76C22D" w:rsidR="00974943" w:rsidRPr="009F305C" w:rsidRDefault="00974943" w:rsidP="00974943">
            <w:r>
              <w:t>November 2021</w:t>
            </w:r>
          </w:p>
        </w:tc>
      </w:tr>
      <w:tr w:rsidR="00974943" w:rsidRPr="004D68B6" w14:paraId="12B4DA38"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D41F307" w14:textId="77777777" w:rsidR="00974943" w:rsidRPr="004D68B6" w:rsidRDefault="00974943" w:rsidP="00974943">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6151AE0" w14:textId="00D28261" w:rsidR="00974943" w:rsidRPr="009F305C" w:rsidRDefault="00974943" w:rsidP="00974943">
            <w:r>
              <w:t>Not Applicable</w:t>
            </w:r>
          </w:p>
        </w:tc>
      </w:tr>
      <w:tr w:rsidR="00974943" w:rsidRPr="004D68B6" w14:paraId="64F0FD90"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3F245DD3" w14:textId="77777777" w:rsidR="00974943" w:rsidRPr="004D68B6" w:rsidRDefault="00974943" w:rsidP="00974943">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71304C6E" w14:textId="54C55B53" w:rsidR="00974943" w:rsidRPr="009F305C" w:rsidRDefault="00974943" w:rsidP="00974943">
            <w:r>
              <w:t>World Bank</w:t>
            </w:r>
          </w:p>
        </w:tc>
      </w:tr>
    </w:tbl>
    <w:p w14:paraId="0C3C62D8" w14:textId="77777777" w:rsidR="00D9720D" w:rsidRDefault="00D9720D" w:rsidP="00D9720D"/>
    <w:tbl>
      <w:tblPr>
        <w:tblW w:w="4750" w:type="pct"/>
        <w:tblLayout w:type="fixed"/>
        <w:tblLook w:val="04A0" w:firstRow="1" w:lastRow="0" w:firstColumn="1" w:lastColumn="0" w:noHBand="0" w:noVBand="1"/>
        <w:tblCaption w:val="1. Data reporter"/>
      </w:tblPr>
      <w:tblGrid>
        <w:gridCol w:w="3183"/>
        <w:gridCol w:w="5709"/>
      </w:tblGrid>
      <w:tr w:rsidR="00D9720D" w:rsidRPr="004D68B6" w14:paraId="798E4C6F"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03A8B0AB" w14:textId="77777777" w:rsidR="00D9720D" w:rsidRPr="00AF2FE1" w:rsidRDefault="00D9720D"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D9720D" w:rsidRPr="004D68B6" w14:paraId="430C0D84" w14:textId="77777777" w:rsidTr="000D745C">
        <w:trPr>
          <w:trHeight w:val="300"/>
        </w:trPr>
        <w:tc>
          <w:tcPr>
            <w:tcW w:w="1790" w:type="pct"/>
            <w:tcBorders>
              <w:top w:val="nil"/>
              <w:left w:val="nil"/>
              <w:bottom w:val="nil"/>
              <w:right w:val="nil"/>
            </w:tcBorders>
            <w:shd w:val="clear" w:color="000000" w:fill="D9E1F2"/>
            <w:noWrap/>
            <w:vAlign w:val="bottom"/>
            <w:hideMark/>
          </w:tcPr>
          <w:p w14:paraId="631746FE" w14:textId="77777777" w:rsidR="00D9720D" w:rsidRPr="004D68B6" w:rsidRDefault="00D9720D"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F0B641B" w14:textId="77777777" w:rsidR="00D9720D" w:rsidRPr="004D68B6" w:rsidRDefault="00D9720D"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9720D" w:rsidRPr="004D68B6" w14:paraId="67B18469"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406F5326" w14:textId="77777777" w:rsidR="00D9720D" w:rsidRPr="005B293A" w:rsidRDefault="00D9720D" w:rsidP="00D9720D">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9D5BC9D" w14:textId="077E0D6A" w:rsidR="00D9720D" w:rsidRPr="009F305C" w:rsidRDefault="00D9720D" w:rsidP="00D9720D">
            <w:r w:rsidRPr="008F718D">
              <w:t>Bank of Uganda</w:t>
            </w:r>
          </w:p>
        </w:tc>
      </w:tr>
      <w:tr w:rsidR="00D9720D" w:rsidRPr="004D68B6" w14:paraId="335B6E7B"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031A4E3" w14:textId="77777777" w:rsidR="00D9720D" w:rsidRPr="004D68B6" w:rsidRDefault="00D9720D" w:rsidP="00D9720D">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2B8F4BCB" w14:textId="561EB869" w:rsidR="00D9720D" w:rsidRPr="009F305C" w:rsidRDefault="00D9720D" w:rsidP="00D9720D">
            <w:r w:rsidRPr="008F718D">
              <w:t>Bank of Uganda</w:t>
            </w:r>
          </w:p>
        </w:tc>
      </w:tr>
      <w:tr w:rsidR="00D9720D" w:rsidRPr="004D68B6" w14:paraId="593D96B6"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5AA4650" w14:textId="77777777" w:rsidR="00D9720D" w:rsidRPr="004D68B6" w:rsidRDefault="00D9720D"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0585EE8" w14:textId="157EFCF0" w:rsidR="00D9720D" w:rsidRPr="009F305C" w:rsidRDefault="00D9720D" w:rsidP="000D745C">
            <w:r>
              <w:t xml:space="preserve">Constance </w:t>
            </w:r>
            <w:proofErr w:type="spellStart"/>
            <w:r>
              <w:t>Kabibi</w:t>
            </w:r>
            <w:proofErr w:type="spellEnd"/>
          </w:p>
        </w:tc>
      </w:tr>
      <w:tr w:rsidR="00D9720D" w:rsidRPr="004D68B6" w14:paraId="22A95480"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2ACBB94F" w14:textId="77777777" w:rsidR="00D9720D" w:rsidRPr="004D68B6" w:rsidRDefault="00D9720D"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490D0DB" w14:textId="214B2062" w:rsidR="00D9720D" w:rsidRPr="009F305C" w:rsidRDefault="00D9720D" w:rsidP="000D745C">
            <w:r>
              <w:t>S</w:t>
            </w:r>
            <w:r>
              <w:t>tatistics Department</w:t>
            </w:r>
          </w:p>
        </w:tc>
      </w:tr>
      <w:tr w:rsidR="00D9720D" w:rsidRPr="004D68B6" w14:paraId="47D20885"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51B7E67" w14:textId="77777777" w:rsidR="00D9720D" w:rsidRPr="004D68B6" w:rsidRDefault="00D9720D"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ACD0F56" w14:textId="22C633CD" w:rsidR="00D9720D" w:rsidRPr="009F305C" w:rsidRDefault="0091332B" w:rsidP="000D745C">
            <w:r>
              <w:t>Head, Quality Assurance and Data Dissemination Section</w:t>
            </w:r>
          </w:p>
        </w:tc>
      </w:tr>
      <w:tr w:rsidR="00D9720D" w:rsidRPr="004D68B6" w14:paraId="42C228F3"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F9DAB95" w14:textId="77777777" w:rsidR="00D9720D" w:rsidRPr="004D68B6" w:rsidRDefault="00D9720D"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ECC6818" w14:textId="0D7F54F6" w:rsidR="00D9720D" w:rsidRPr="009F305C" w:rsidRDefault="0091332B" w:rsidP="000D745C">
            <w:r>
              <w:t>+256 312 392000</w:t>
            </w:r>
          </w:p>
        </w:tc>
      </w:tr>
      <w:tr w:rsidR="00D9720D" w:rsidRPr="004D68B6" w14:paraId="528778BE"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2DA9D004" w14:textId="77777777" w:rsidR="00D9720D" w:rsidRPr="004D68B6" w:rsidRDefault="00D9720D"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69DE5D8" w14:textId="3E8FAF14" w:rsidR="00D9720D" w:rsidRPr="009F305C" w:rsidRDefault="0091332B" w:rsidP="000D745C">
            <w:r>
              <w:t>P.O. Box 7120 Kampala</w:t>
            </w:r>
          </w:p>
        </w:tc>
      </w:tr>
      <w:tr w:rsidR="00D9720D" w:rsidRPr="004D68B6" w14:paraId="649D8BE9"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22FF2BB" w14:textId="77777777" w:rsidR="00D9720D" w:rsidRPr="004D68B6" w:rsidRDefault="00D9720D"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47FC460" w14:textId="5CBB58F6" w:rsidR="00D9720D" w:rsidRPr="009F305C" w:rsidRDefault="0091332B" w:rsidP="000D745C">
            <w:r>
              <w:t xml:space="preserve"> statistics_dissemination@bou.or.ug</w:t>
            </w:r>
          </w:p>
        </w:tc>
      </w:tr>
    </w:tbl>
    <w:p w14:paraId="0B0D5F5C" w14:textId="77777777" w:rsidR="00D9720D" w:rsidRDefault="00D9720D" w:rsidP="00D9720D"/>
    <w:tbl>
      <w:tblPr>
        <w:tblW w:w="4750" w:type="pct"/>
        <w:tblLayout w:type="fixed"/>
        <w:tblLook w:val="04A0" w:firstRow="1" w:lastRow="0" w:firstColumn="1" w:lastColumn="0" w:noHBand="0" w:noVBand="1"/>
        <w:tblCaption w:val="2. Definition, concepts, and classifications"/>
      </w:tblPr>
      <w:tblGrid>
        <w:gridCol w:w="3118"/>
        <w:gridCol w:w="5774"/>
      </w:tblGrid>
      <w:tr w:rsidR="00D9720D" w:rsidRPr="004D68B6" w14:paraId="51E6F48F"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1B100D9D" w14:textId="77777777" w:rsidR="00D9720D" w:rsidRPr="00AF2FE1" w:rsidRDefault="00D9720D"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D9720D" w:rsidRPr="004D68B6" w14:paraId="6513B7FF" w14:textId="77777777" w:rsidTr="000D745C">
        <w:trPr>
          <w:trHeight w:val="300"/>
        </w:trPr>
        <w:tc>
          <w:tcPr>
            <w:tcW w:w="1753" w:type="pct"/>
            <w:tcBorders>
              <w:top w:val="nil"/>
              <w:left w:val="nil"/>
              <w:bottom w:val="nil"/>
              <w:right w:val="nil"/>
            </w:tcBorders>
            <w:shd w:val="clear" w:color="000000" w:fill="D9E1F2"/>
            <w:noWrap/>
            <w:vAlign w:val="bottom"/>
            <w:hideMark/>
          </w:tcPr>
          <w:p w14:paraId="2440F874" w14:textId="77777777" w:rsidR="00D9720D" w:rsidRPr="004D68B6" w:rsidRDefault="00D9720D"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B884032" w14:textId="77777777" w:rsidR="00D9720D" w:rsidRPr="004D68B6" w:rsidRDefault="00D9720D"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9720D" w:rsidRPr="004D68B6" w14:paraId="4FF995FB"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408698F7" w14:textId="77777777" w:rsidR="00D9720D" w:rsidRPr="004E5702" w:rsidRDefault="00D9720D"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6A701B8" w14:textId="77777777" w:rsidR="00D9720D" w:rsidRPr="009F305C" w:rsidRDefault="00D9720D" w:rsidP="000D745C"/>
        </w:tc>
      </w:tr>
      <w:tr w:rsidR="00D9720D" w:rsidRPr="004D68B6" w14:paraId="6D12FFC3"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4FBA97B" w14:textId="77777777" w:rsidR="00D9720D" w:rsidRPr="004D68B6" w:rsidRDefault="00D9720D"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83A2954" w14:textId="77777777" w:rsidR="0091332B" w:rsidRDefault="0091332B" w:rsidP="000D745C">
            <w:r w:rsidRPr="0091332B">
              <w:rPr>
                <w:b/>
                <w:bCs/>
              </w:rPr>
              <w:t>Definition:</w:t>
            </w:r>
          </w:p>
          <w:p w14:paraId="0ADB2836" w14:textId="77777777" w:rsidR="0091332B" w:rsidRDefault="0091332B" w:rsidP="0091332B">
            <w:pPr>
              <w:jc w:val="both"/>
            </w:pPr>
            <w:r>
              <w:t xml:space="preserve"> Personal remittances received as proportion of GDP is the inflow of personal remittances expressed as a percentage of Gross Domestic Product (GDP). </w:t>
            </w:r>
          </w:p>
          <w:p w14:paraId="335D45C1" w14:textId="77777777" w:rsidR="0091332B" w:rsidRDefault="0091332B" w:rsidP="0091332B">
            <w:pPr>
              <w:jc w:val="both"/>
            </w:pPr>
            <w:r w:rsidRPr="0091332B">
              <w:rPr>
                <w:b/>
                <w:bCs/>
              </w:rPr>
              <w:t>Concepts:</w:t>
            </w:r>
            <w:r>
              <w:t xml:space="preserve"> </w:t>
            </w:r>
          </w:p>
          <w:p w14:paraId="3809DA93" w14:textId="14A259D7" w:rsidR="00D9720D" w:rsidRPr="009F305C" w:rsidRDefault="0091332B" w:rsidP="0091332B">
            <w:pPr>
              <w:jc w:val="both"/>
            </w:pPr>
            <w:r>
              <w:t xml:space="preserve">Personal remittances comprise of personal transfers and compensation of employees. Personal transfers consist of all current transfers in cash or in kind made or received by resident households to or from non-resident households. </w:t>
            </w:r>
            <w:r>
              <w:lastRenderedPageBreak/>
              <w:t>Personal transfers thus include all current transfers between resident and non-resident individuals. Compensation of employees refers to the income of border, seasonal, and other short-term workers who are employed in an economy where they are not resident and of residents employed by non-resident entities. Data are the sum of two items defined in the sixth edition of the IMF’s Balance of Payments Manual: personal transfers and compensation of employees.</w:t>
            </w:r>
          </w:p>
        </w:tc>
      </w:tr>
      <w:tr w:rsidR="00D9720D" w:rsidRPr="004D68B6" w14:paraId="07A17366"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0CEABBD4" w14:textId="77777777" w:rsidR="00D9720D" w:rsidRPr="004D68B6" w:rsidRDefault="00D9720D"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4345B5B" w14:textId="79B91110" w:rsidR="00D9720D" w:rsidRPr="009F305C" w:rsidRDefault="0091332B" w:rsidP="000D745C">
            <w:r>
              <w:t>Percent</w:t>
            </w:r>
          </w:p>
        </w:tc>
      </w:tr>
      <w:tr w:rsidR="00D9720D" w:rsidRPr="004D68B6" w14:paraId="11B834CA"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57D4D284" w14:textId="77777777" w:rsidR="00D9720D" w:rsidRPr="004D68B6" w:rsidRDefault="00D9720D"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A9CF037" w14:textId="7A050A2E" w:rsidR="00D9720D" w:rsidRPr="009F305C" w:rsidRDefault="0091332B" w:rsidP="000D745C">
            <w:r>
              <w:t>Balance of Payments Manual 6th Edition</w:t>
            </w:r>
          </w:p>
        </w:tc>
      </w:tr>
    </w:tbl>
    <w:p w14:paraId="62CDF5CF" w14:textId="77777777" w:rsidR="00D9720D" w:rsidRDefault="00D9720D" w:rsidP="00D9720D"/>
    <w:tbl>
      <w:tblPr>
        <w:tblW w:w="4750" w:type="pct"/>
        <w:tblLayout w:type="fixed"/>
        <w:tblLook w:val="04A0" w:firstRow="1" w:lastRow="0" w:firstColumn="1" w:lastColumn="0" w:noHBand="0" w:noVBand="1"/>
        <w:tblCaption w:val="3. Data source type and data collection method"/>
      </w:tblPr>
      <w:tblGrid>
        <w:gridCol w:w="3119"/>
        <w:gridCol w:w="5773"/>
      </w:tblGrid>
      <w:tr w:rsidR="00D9720D" w:rsidRPr="004D68B6" w14:paraId="6B411F32"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125BEA88" w14:textId="77777777" w:rsidR="00D9720D" w:rsidRPr="00AF2FE1" w:rsidRDefault="00D9720D"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D9720D" w:rsidRPr="004D68B6" w14:paraId="2AB2E465" w14:textId="77777777" w:rsidTr="000D745C">
        <w:trPr>
          <w:trHeight w:val="300"/>
        </w:trPr>
        <w:tc>
          <w:tcPr>
            <w:tcW w:w="1754" w:type="pct"/>
            <w:tcBorders>
              <w:top w:val="nil"/>
              <w:left w:val="nil"/>
              <w:bottom w:val="nil"/>
              <w:right w:val="nil"/>
            </w:tcBorders>
            <w:shd w:val="clear" w:color="000000" w:fill="D9E1F2"/>
            <w:noWrap/>
            <w:vAlign w:val="bottom"/>
            <w:hideMark/>
          </w:tcPr>
          <w:p w14:paraId="3C56BF6B" w14:textId="77777777" w:rsidR="00D9720D" w:rsidRPr="004D68B6" w:rsidRDefault="00D9720D"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6FA4841" w14:textId="77777777" w:rsidR="00D9720D" w:rsidRPr="004D68B6" w:rsidRDefault="00D9720D"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9720D" w:rsidRPr="004D68B6" w14:paraId="67D00CD4"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BF0B70E" w14:textId="77777777" w:rsidR="00D9720D" w:rsidRPr="004E5702" w:rsidRDefault="00D9720D"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CAB6F0C" w14:textId="77777777" w:rsidR="00D9720D" w:rsidRPr="009F305C" w:rsidRDefault="00D9720D" w:rsidP="000D745C"/>
        </w:tc>
      </w:tr>
      <w:tr w:rsidR="00D9720D" w:rsidRPr="004D68B6" w14:paraId="011006BA"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3890951" w14:textId="77777777" w:rsidR="00D9720D" w:rsidRPr="004D68B6" w:rsidRDefault="00D9720D"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B373C46" w14:textId="46A3EC90" w:rsidR="00D9720D" w:rsidRPr="009F305C" w:rsidRDefault="0091332B" w:rsidP="0091332B">
            <w:pPr>
              <w:jc w:val="both"/>
            </w:pPr>
            <w:r>
              <w:t>Volume of personal remittances data are sourced from the Annual Personal Transfers Survey (APTS), a household survey conducted by Bank of Uganda. The survey results are supplemented by monthly transaction statistics from the Money Transfer Operators also compiled by Bank of Uganda. These are combined to obtain the compensation of employees and personal transfer statistics that are the input into the Balance of Payments Statistics. GDP data, which is sourced from the Uganda Bureau of Statistics national accounts statistics, is used as the denominator.</w:t>
            </w:r>
          </w:p>
        </w:tc>
      </w:tr>
      <w:tr w:rsidR="00D9720D" w:rsidRPr="004D68B6" w14:paraId="5C578228"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EDEB103" w14:textId="77777777" w:rsidR="00D9720D" w:rsidRPr="004D68B6" w:rsidRDefault="00D9720D"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03996B6" w14:textId="1EBC0A4F" w:rsidR="00D9720D" w:rsidRPr="009F305C" w:rsidRDefault="009C2D7B" w:rsidP="009C2D7B">
            <w:pPr>
              <w:jc w:val="both"/>
            </w:pPr>
            <w:r>
              <w:t>Data is collected through a household survey and administrative data submitted by Money Transfer Operators.</w:t>
            </w:r>
          </w:p>
        </w:tc>
      </w:tr>
      <w:tr w:rsidR="00D9720D" w:rsidRPr="004D68B6" w14:paraId="7CA17E28"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42921A8" w14:textId="77777777" w:rsidR="00D9720D" w:rsidRPr="004D68B6" w:rsidRDefault="00D9720D" w:rsidP="000D745C">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8FCFDCD" w14:textId="34CB73E1" w:rsidR="00D9720D" w:rsidRPr="009F305C" w:rsidRDefault="009C2D7B" w:rsidP="009C2D7B">
            <w:pPr>
              <w:jc w:val="both"/>
            </w:pPr>
            <w:r>
              <w:t>The annual survey is conducted in March for the data referring to the previous year. Administrative data is submitted on a monthly basis to the Bank.</w:t>
            </w:r>
          </w:p>
        </w:tc>
      </w:tr>
      <w:tr w:rsidR="00D9720D" w:rsidRPr="004D68B6" w14:paraId="4DEF0BDE"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A71B8D2" w14:textId="77777777" w:rsidR="00D9720D" w:rsidRPr="005B293A" w:rsidRDefault="00D9720D"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7CC2688" w14:textId="1E7384DE" w:rsidR="00D9720D" w:rsidRPr="009F305C" w:rsidRDefault="009C2D7B" w:rsidP="000D745C">
            <w:r>
              <w:t>September 2022</w:t>
            </w:r>
          </w:p>
        </w:tc>
      </w:tr>
      <w:tr w:rsidR="00D9720D" w:rsidRPr="004D68B6" w14:paraId="216D98EE"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66A72308" w14:textId="77777777" w:rsidR="00D9720D" w:rsidRPr="005B293A" w:rsidRDefault="00D9720D"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4F7CC83" w14:textId="2A2E46DC" w:rsidR="00D9720D" w:rsidRPr="009F305C" w:rsidRDefault="009C2D7B" w:rsidP="000D745C">
            <w:r>
              <w:t>Bank of Uganda; Uganda Bureau of Statistics</w:t>
            </w:r>
          </w:p>
        </w:tc>
      </w:tr>
      <w:tr w:rsidR="00D9720D" w:rsidRPr="004D68B6" w14:paraId="553F64CE"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0490A60D" w14:textId="77777777" w:rsidR="00D9720D" w:rsidRPr="005B293A" w:rsidRDefault="00D9720D"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C3EEE0E" w14:textId="4697D5B0" w:rsidR="00D9720D" w:rsidRPr="009F305C" w:rsidRDefault="009C2D7B" w:rsidP="000D745C">
            <w:r>
              <w:t>Statistics Department, Bank of Uganda</w:t>
            </w:r>
          </w:p>
        </w:tc>
      </w:tr>
      <w:tr w:rsidR="00D9720D" w:rsidRPr="004D68B6" w14:paraId="6C553539"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C0B04E1" w14:textId="77777777" w:rsidR="00D9720D" w:rsidRPr="005B293A" w:rsidRDefault="00D9720D"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DC727F8" w14:textId="75D281F5" w:rsidR="00D9720D" w:rsidRPr="009F305C" w:rsidRDefault="009C2D7B" w:rsidP="009C2D7B">
            <w:pPr>
              <w:jc w:val="both"/>
            </w:pPr>
            <w:r>
              <w:t xml:space="preserve">The Bank of Uganda (BOU) collects data on the Balance of Payments (BOP) under authorization from the Uganda Bureau of Statistics. As empowered by the Uganda Bureau of Statistics Act, 1998, the Uganda Bureau of Statistics (UBOS) is responsible for collecting, compiling, analyzing, and </w:t>
            </w:r>
            <w:r>
              <w:lastRenderedPageBreak/>
              <w:t>disseminating national statistics. Section 21 of the Statistics Act 1998 states that, UBOS can delegate authority to institutions to compile and disseminate specified statistical data. In a memorandum of understanding signed between UBOS, the BOU, and the Uganda Revenue Authority (URA), UBOS delegated to the BOU the responsibility to collect, compile, and disseminate monetary and external sector statistics.</w:t>
            </w:r>
          </w:p>
        </w:tc>
      </w:tr>
    </w:tbl>
    <w:p w14:paraId="1BE7CDA3" w14:textId="77777777" w:rsidR="00D9720D" w:rsidRDefault="00D9720D" w:rsidP="00D9720D"/>
    <w:tbl>
      <w:tblPr>
        <w:tblW w:w="4792" w:type="pct"/>
        <w:tblLayout w:type="fixed"/>
        <w:tblLook w:val="04A0" w:firstRow="1" w:lastRow="0" w:firstColumn="1" w:lastColumn="0" w:noHBand="0" w:noVBand="1"/>
        <w:tblCaption w:val="4. Other methodological considerations"/>
      </w:tblPr>
      <w:tblGrid>
        <w:gridCol w:w="3120"/>
        <w:gridCol w:w="5851"/>
      </w:tblGrid>
      <w:tr w:rsidR="00D9720D" w:rsidRPr="004D68B6" w14:paraId="788EEF0A"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26C8987E" w14:textId="77777777" w:rsidR="00D9720D" w:rsidRPr="007F2D9F" w:rsidRDefault="00D9720D"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D9720D" w:rsidRPr="004D68B6" w14:paraId="3C85692B" w14:textId="77777777" w:rsidTr="000D745C">
        <w:trPr>
          <w:trHeight w:val="300"/>
        </w:trPr>
        <w:tc>
          <w:tcPr>
            <w:tcW w:w="1739" w:type="pct"/>
            <w:tcBorders>
              <w:top w:val="nil"/>
              <w:left w:val="nil"/>
              <w:bottom w:val="nil"/>
              <w:right w:val="nil"/>
            </w:tcBorders>
            <w:shd w:val="clear" w:color="000000" w:fill="D9E1F2"/>
            <w:noWrap/>
            <w:vAlign w:val="bottom"/>
            <w:hideMark/>
          </w:tcPr>
          <w:p w14:paraId="1E754799" w14:textId="77777777" w:rsidR="00D9720D" w:rsidRPr="004D68B6" w:rsidRDefault="00D9720D"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44880E4" w14:textId="77777777" w:rsidR="00D9720D" w:rsidRPr="004D68B6" w:rsidRDefault="00D9720D"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9720D" w:rsidRPr="004D68B6" w14:paraId="76F87086"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65207541" w14:textId="77777777" w:rsidR="00D9720D" w:rsidRPr="00487FF0" w:rsidRDefault="00D9720D"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93F2844" w14:textId="77777777" w:rsidR="00D9720D" w:rsidRPr="009F305C" w:rsidRDefault="00D9720D" w:rsidP="000D745C"/>
        </w:tc>
      </w:tr>
      <w:tr w:rsidR="00D9720D" w:rsidRPr="004D68B6" w14:paraId="4EBF7442"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401AAE2" w14:textId="77777777" w:rsidR="00D9720D" w:rsidRPr="004D68B6" w:rsidRDefault="00D9720D"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F0570A6" w14:textId="53B99028" w:rsidR="00D9720D" w:rsidRPr="009F305C" w:rsidRDefault="009C2D7B" w:rsidP="000D745C">
            <w:pPr>
              <w:jc w:val="both"/>
            </w:pPr>
            <w:r>
              <w:t xml:space="preserve">Remittances are a key source of financial resource important for economic growth in developing economies. Remittances provide the catalyst for financial market and monetary policy development in developing countries. Remittances improve credit constraints on the poor, improve the allocation of capital, substitute for the lack of f </w:t>
            </w:r>
            <w:proofErr w:type="spellStart"/>
            <w:r>
              <w:t>inancial</w:t>
            </w:r>
            <w:proofErr w:type="spellEnd"/>
            <w:r>
              <w:t xml:space="preserve"> development and thus accelerate economic growth.</w:t>
            </w:r>
          </w:p>
        </w:tc>
      </w:tr>
      <w:tr w:rsidR="00D9720D" w:rsidRPr="004D68B6" w14:paraId="0E97ADA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1DBEDA8" w14:textId="77777777" w:rsidR="00D9720D" w:rsidRPr="004D68B6" w:rsidRDefault="00D9720D"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C406CB8" w14:textId="397B9F42" w:rsidR="00D9720D" w:rsidRPr="009F305C" w:rsidRDefault="009C2D7B" w:rsidP="009C2D7B">
            <w:r>
              <w:t>Limitations arise from the lag associated with the survey.</w:t>
            </w:r>
          </w:p>
        </w:tc>
      </w:tr>
      <w:tr w:rsidR="00D9720D" w:rsidRPr="004D68B6" w14:paraId="30D5EC7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BECCAB5" w14:textId="77777777" w:rsidR="00D9720D" w:rsidRPr="004D68B6" w:rsidRDefault="00D9720D"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BE05605" w14:textId="77777777" w:rsidR="009C2D7B" w:rsidRDefault="009C2D7B" w:rsidP="009C2D7B">
            <w:pPr>
              <w:jc w:val="both"/>
            </w:pPr>
            <w:r>
              <w:t>Personal remittances are the sum of two items defined in the sixth edition of the IMF’s Balance of Payments Manual:</w:t>
            </w:r>
            <w:r>
              <w:t xml:space="preserve"> </w:t>
            </w:r>
            <w:r>
              <w:t xml:space="preserve">personal transfers and compensation of employees. </w:t>
            </w:r>
          </w:p>
          <w:p w14:paraId="76297E0F" w14:textId="71895074" w:rsidR="00D9720D" w:rsidRPr="009F305C" w:rsidRDefault="009C2D7B" w:rsidP="009C2D7B">
            <w:pPr>
              <w:jc w:val="both"/>
            </w:pPr>
            <w:r>
              <w:t>Volume of remittances (in United States dollars) as a proportion of total GDP = (Personal Remittances + Compensation of Employees) / GDP*100%</w:t>
            </w:r>
          </w:p>
        </w:tc>
      </w:tr>
      <w:tr w:rsidR="00D9720D" w:rsidRPr="004D68B6" w14:paraId="1587F5A0"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9DDD4DF" w14:textId="77777777" w:rsidR="00D9720D" w:rsidRPr="004D68B6" w:rsidRDefault="00D9720D"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E3C2C9A" w14:textId="31294B30" w:rsidR="00D9720D" w:rsidRPr="009F305C" w:rsidRDefault="009C2D7B" w:rsidP="009C2D7B">
            <w:pPr>
              <w:jc w:val="both"/>
            </w:pPr>
            <w:r>
              <w:t>The data undergoes validation checks before it is included in the BOP statistics and prior to dissemination of data conducted by the Quality Assurance Section in the Statistics Department.</w:t>
            </w:r>
          </w:p>
        </w:tc>
      </w:tr>
      <w:tr w:rsidR="00D9720D" w:rsidRPr="004D68B6" w14:paraId="0484BE7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BE6C156" w14:textId="77777777" w:rsidR="00D9720D" w:rsidRPr="004D68B6" w:rsidRDefault="00D9720D"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E93BB48" w14:textId="52E380A0" w:rsidR="00D9720D" w:rsidRPr="009F305C" w:rsidRDefault="0001198E" w:rsidP="0001198E">
            <w:pPr>
              <w:jc w:val="both"/>
            </w:pPr>
            <w:r>
              <w:t>Because the survey data comes with a lag, data is supplemented with estimates based on the figures reported by the Money Transfer Operators. When survey results become available, the data for personal transfers is revised to include estimates from the APTS survey.</w:t>
            </w:r>
          </w:p>
        </w:tc>
      </w:tr>
      <w:tr w:rsidR="00D9720D" w:rsidRPr="004D68B6" w14:paraId="02F4723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38B475F" w14:textId="77777777" w:rsidR="00D9720D" w:rsidRPr="004D68B6" w:rsidRDefault="00D9720D"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413E028B" w14:textId="6809E372" w:rsidR="00D9720D" w:rsidRPr="009F305C" w:rsidRDefault="0001198E" w:rsidP="000D745C">
            <w:r>
              <w:t>Estimates for personal remittances data are based on data from Balance of Payments Statistics</w:t>
            </w:r>
          </w:p>
        </w:tc>
      </w:tr>
      <w:tr w:rsidR="00D9720D" w:rsidRPr="004D68B6" w14:paraId="10B1E70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76CEEBD7" w14:textId="77777777" w:rsidR="00D9720D" w:rsidRPr="004D68B6" w:rsidRDefault="00D9720D"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7B3A8FF7" w14:textId="77777777" w:rsidR="00D9720D" w:rsidRPr="009F305C" w:rsidRDefault="00D9720D" w:rsidP="000D745C">
            <w:r>
              <w:t>Not Applicable</w:t>
            </w:r>
          </w:p>
        </w:tc>
      </w:tr>
      <w:tr w:rsidR="00D9720D" w:rsidRPr="004D68B6" w14:paraId="20A2C52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3F99BFE" w14:textId="77777777" w:rsidR="00D9720D" w:rsidRPr="004D68B6" w:rsidRDefault="00D9720D"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9E21093" w14:textId="5599B516" w:rsidR="00D9720D" w:rsidRPr="009F305C" w:rsidRDefault="0001198E" w:rsidP="000D745C">
            <w:r>
              <w:t>Balance of Payments Manual Sixth Edition</w:t>
            </w:r>
          </w:p>
        </w:tc>
      </w:tr>
      <w:tr w:rsidR="00D9720D" w:rsidRPr="004D68B6" w14:paraId="7E891896"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F7306CC" w14:textId="77777777" w:rsidR="00D9720D" w:rsidRPr="005B293A" w:rsidRDefault="00D9720D"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456BC78" w14:textId="30DB7413" w:rsidR="00D9720D" w:rsidRPr="009F305C" w:rsidRDefault="0001198E" w:rsidP="000D745C">
            <w:pPr>
              <w:jc w:val="both"/>
            </w:pPr>
            <w:r>
              <w:t>Annual Personal Transfers Survey follows documented sampling, fieldwork and analysis procedures that allow for quality control. The processing and analysis follow statistical principles for analyzing data and uprating of data.</w:t>
            </w:r>
          </w:p>
        </w:tc>
      </w:tr>
      <w:tr w:rsidR="00D9720D" w:rsidRPr="004D68B6" w14:paraId="2E49A2E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C814041" w14:textId="77777777" w:rsidR="00D9720D" w:rsidRPr="005B293A" w:rsidRDefault="00D9720D"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58AF0EE" w14:textId="15213F3E" w:rsidR="00D9720D" w:rsidRPr="009F305C" w:rsidRDefault="0001198E" w:rsidP="000D745C">
            <w:pPr>
              <w:jc w:val="both"/>
            </w:pPr>
            <w:r>
              <w:t>The data undergoes validation checks before it is included in the Balance of Payment statistics and prior to dissemination of data conducted by the Quality Assurance Section in the Statistics Department.</w:t>
            </w:r>
          </w:p>
        </w:tc>
      </w:tr>
      <w:tr w:rsidR="00D9720D" w:rsidRPr="004D68B6" w14:paraId="0CC83A11"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9FBDDA6" w14:textId="77777777" w:rsidR="00D9720D" w:rsidRPr="005B293A" w:rsidRDefault="00D9720D"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E72FFB3" w14:textId="1D805288" w:rsidR="00D9720D" w:rsidRPr="009F305C" w:rsidRDefault="0001198E" w:rsidP="000D745C">
            <w:r>
              <w:t>Data on the remittances is compared with other data on inflows to ensure that it is consistent with the behavior of other macroeconomic indicators.</w:t>
            </w:r>
          </w:p>
        </w:tc>
      </w:tr>
    </w:tbl>
    <w:p w14:paraId="78684EF3" w14:textId="77777777" w:rsidR="00D9720D" w:rsidRDefault="00D9720D" w:rsidP="00D9720D"/>
    <w:tbl>
      <w:tblPr>
        <w:tblW w:w="4833" w:type="pct"/>
        <w:tblLayout w:type="fixed"/>
        <w:tblLook w:val="04A0" w:firstRow="1" w:lastRow="0" w:firstColumn="1" w:lastColumn="0" w:noHBand="0" w:noVBand="1"/>
        <w:tblCaption w:val="5. Data availability and disaggregation"/>
      </w:tblPr>
      <w:tblGrid>
        <w:gridCol w:w="3020"/>
        <w:gridCol w:w="6027"/>
      </w:tblGrid>
      <w:tr w:rsidR="00D9720D" w:rsidRPr="004D68B6" w14:paraId="10B71016"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54A9C9FF" w14:textId="77777777" w:rsidR="00D9720D" w:rsidRPr="00776312" w:rsidRDefault="00D9720D"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D9720D" w:rsidRPr="004D68B6" w14:paraId="309F6863" w14:textId="77777777" w:rsidTr="000D745C">
        <w:trPr>
          <w:trHeight w:val="300"/>
        </w:trPr>
        <w:tc>
          <w:tcPr>
            <w:tcW w:w="1669" w:type="pct"/>
            <w:tcBorders>
              <w:top w:val="nil"/>
              <w:left w:val="nil"/>
              <w:bottom w:val="nil"/>
              <w:right w:val="nil"/>
            </w:tcBorders>
            <w:shd w:val="clear" w:color="000000" w:fill="D9E1F2"/>
            <w:noWrap/>
            <w:vAlign w:val="bottom"/>
            <w:hideMark/>
          </w:tcPr>
          <w:p w14:paraId="59F0C44D" w14:textId="77777777" w:rsidR="00D9720D" w:rsidRPr="004D68B6" w:rsidRDefault="00D9720D"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4A7B38A" w14:textId="77777777" w:rsidR="00D9720D" w:rsidRPr="004D68B6" w:rsidRDefault="00D9720D"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9720D" w:rsidRPr="004D68B6" w14:paraId="051CF1FB"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E745ABB" w14:textId="77777777" w:rsidR="00D9720D" w:rsidRPr="004E5702" w:rsidRDefault="00D9720D"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673D771" w14:textId="79CAA295" w:rsidR="00D9720D" w:rsidRPr="009F305C" w:rsidRDefault="0001198E" w:rsidP="0001198E">
            <w:r>
              <w:t>Data is available from 2001 to date and is reported in aggregated form.</w:t>
            </w:r>
          </w:p>
        </w:tc>
      </w:tr>
    </w:tbl>
    <w:p w14:paraId="427BDB30" w14:textId="77777777" w:rsidR="00D9720D" w:rsidRDefault="00D9720D" w:rsidP="00D9720D"/>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9720D" w:rsidRPr="004D68B6" w14:paraId="72BEB52C" w14:textId="77777777" w:rsidTr="000D745C">
        <w:trPr>
          <w:trHeight w:val="290"/>
        </w:trPr>
        <w:tc>
          <w:tcPr>
            <w:tcW w:w="5000" w:type="pct"/>
            <w:gridSpan w:val="2"/>
            <w:tcBorders>
              <w:top w:val="nil"/>
              <w:left w:val="nil"/>
              <w:bottom w:val="nil"/>
              <w:right w:val="nil"/>
            </w:tcBorders>
            <w:shd w:val="clear" w:color="auto" w:fill="auto"/>
            <w:noWrap/>
            <w:vAlign w:val="bottom"/>
          </w:tcPr>
          <w:p w14:paraId="24949256" w14:textId="77777777" w:rsidR="00D9720D" w:rsidRPr="006A7EF1" w:rsidRDefault="00D9720D"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D9720D" w:rsidRPr="004D68B6" w14:paraId="1D82866C" w14:textId="77777777" w:rsidTr="000D745C">
        <w:trPr>
          <w:trHeight w:val="300"/>
        </w:trPr>
        <w:tc>
          <w:tcPr>
            <w:tcW w:w="1669" w:type="pct"/>
            <w:tcBorders>
              <w:top w:val="nil"/>
              <w:left w:val="nil"/>
              <w:bottom w:val="nil"/>
              <w:right w:val="nil"/>
            </w:tcBorders>
            <w:shd w:val="clear" w:color="000000" w:fill="D9E1F2"/>
            <w:noWrap/>
            <w:vAlign w:val="bottom"/>
            <w:hideMark/>
          </w:tcPr>
          <w:p w14:paraId="19394136" w14:textId="77777777" w:rsidR="00D9720D" w:rsidRPr="004D68B6" w:rsidRDefault="00D9720D"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4878192" w14:textId="77777777" w:rsidR="00D9720D" w:rsidRPr="004D68B6" w:rsidRDefault="00D9720D"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9720D" w:rsidRPr="004D68B6" w14:paraId="2A5FFBC0"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36BA28B" w14:textId="77777777" w:rsidR="00D9720D" w:rsidRPr="004E5702" w:rsidRDefault="00D9720D"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3478902" w14:textId="46321537" w:rsidR="00D9720D" w:rsidRPr="009F305C" w:rsidRDefault="0001198E" w:rsidP="000D745C">
            <w:r>
              <w:t>Data is fully comparable with other countries’ data. Differences could exist in the scope of compensation of employees and personal transfers and these differences are included in the metadata when they occur.</w:t>
            </w:r>
          </w:p>
        </w:tc>
      </w:tr>
    </w:tbl>
    <w:p w14:paraId="3F49CF6A" w14:textId="77777777" w:rsidR="00D9720D" w:rsidRDefault="00D9720D" w:rsidP="00D9720D"/>
    <w:tbl>
      <w:tblPr>
        <w:tblW w:w="4833" w:type="pct"/>
        <w:tblLayout w:type="fixed"/>
        <w:tblLook w:val="04A0" w:firstRow="1" w:lastRow="0" w:firstColumn="1" w:lastColumn="0" w:noHBand="0" w:noVBand="1"/>
        <w:tblCaption w:val="7. References and Documentation"/>
      </w:tblPr>
      <w:tblGrid>
        <w:gridCol w:w="3020"/>
        <w:gridCol w:w="6027"/>
      </w:tblGrid>
      <w:tr w:rsidR="00D9720D" w:rsidRPr="004D68B6" w14:paraId="56FCC93B" w14:textId="77777777" w:rsidTr="000D745C">
        <w:trPr>
          <w:trHeight w:val="290"/>
        </w:trPr>
        <w:tc>
          <w:tcPr>
            <w:tcW w:w="5000" w:type="pct"/>
            <w:gridSpan w:val="2"/>
            <w:tcBorders>
              <w:top w:val="nil"/>
              <w:left w:val="nil"/>
              <w:bottom w:val="nil"/>
              <w:right w:val="nil"/>
            </w:tcBorders>
            <w:shd w:val="clear" w:color="auto" w:fill="auto"/>
            <w:noWrap/>
            <w:vAlign w:val="bottom"/>
          </w:tcPr>
          <w:p w14:paraId="0DA6E71C" w14:textId="77777777" w:rsidR="00D9720D" w:rsidRPr="006A7EF1" w:rsidRDefault="00D9720D" w:rsidP="000D745C">
            <w:pPr>
              <w:pStyle w:val="Heading2"/>
              <w:rPr>
                <w:sz w:val="32"/>
                <w:szCs w:val="32"/>
              </w:rPr>
            </w:pPr>
            <w:r>
              <w:rPr>
                <w:sz w:val="32"/>
                <w:szCs w:val="32"/>
              </w:rPr>
              <w:t>7. References and Documentation</w:t>
            </w:r>
          </w:p>
        </w:tc>
      </w:tr>
      <w:tr w:rsidR="00D9720D" w:rsidRPr="004D68B6" w14:paraId="066DFAC6" w14:textId="77777777" w:rsidTr="000D745C">
        <w:trPr>
          <w:trHeight w:val="300"/>
        </w:trPr>
        <w:tc>
          <w:tcPr>
            <w:tcW w:w="1669" w:type="pct"/>
            <w:tcBorders>
              <w:top w:val="nil"/>
              <w:left w:val="nil"/>
              <w:bottom w:val="nil"/>
              <w:right w:val="nil"/>
            </w:tcBorders>
            <w:shd w:val="clear" w:color="000000" w:fill="D9E1F2"/>
            <w:noWrap/>
            <w:vAlign w:val="bottom"/>
            <w:hideMark/>
          </w:tcPr>
          <w:p w14:paraId="3AC0AEC8" w14:textId="77777777" w:rsidR="00D9720D" w:rsidRPr="004D68B6" w:rsidRDefault="00D9720D"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CFDFA0A" w14:textId="77777777" w:rsidR="00D9720D" w:rsidRPr="004D68B6" w:rsidRDefault="00D9720D"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9720D" w:rsidRPr="004D68B6" w14:paraId="2941F92B"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43A26B1" w14:textId="77777777" w:rsidR="00D9720D" w:rsidRPr="004E5702" w:rsidRDefault="00D9720D"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5EB26F3" w14:textId="15FEF00B" w:rsidR="00D9720D" w:rsidRPr="009F305C" w:rsidRDefault="0001198E" w:rsidP="000D745C">
            <w:r>
              <w:t>Data are compiled in accordance with the sixth edition of the Balance of Payments and International Investment Position Manual (BPM6). The manual is available at: https://www.imf.org/external/pubs/ft/bop/2007/bopman6.htm</w:t>
            </w:r>
          </w:p>
        </w:tc>
      </w:tr>
    </w:tbl>
    <w:p w14:paraId="6300A5A2" w14:textId="77777777" w:rsidR="00D9720D" w:rsidRDefault="00D9720D" w:rsidP="00D9720D">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2ADF2ED7" w14:textId="77777777" w:rsidR="00D9720D" w:rsidRDefault="00D9720D" w:rsidP="00D9720D">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F14B2AA" w14:textId="77777777" w:rsidR="00D9720D" w:rsidRPr="00C141AF" w:rsidRDefault="00D9720D" w:rsidP="00D9720D">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8170550" w14:textId="77777777" w:rsidR="00D9720D" w:rsidRPr="00C141AF" w:rsidRDefault="00D9720D" w:rsidP="00D9720D">
      <w:r w:rsidRPr="00C141AF">
        <w:rPr>
          <w:b/>
          <w:bCs/>
          <w:i/>
          <w:iCs/>
        </w:rPr>
        <w:t>0.a. Goal</w:t>
      </w:r>
      <w:r>
        <w:t xml:space="preserve">: </w:t>
      </w:r>
      <w:r w:rsidRPr="004962C5">
        <w:rPr>
          <w:rFonts w:ascii="Calibri" w:eastAsia="Times New Roman" w:hAnsi="Calibri" w:cs="Calibri"/>
          <w:color w:val="000000"/>
        </w:rPr>
        <w:t>SDG Goal number and name.</w:t>
      </w:r>
    </w:p>
    <w:p w14:paraId="5633BAEF" w14:textId="77777777" w:rsidR="00D9720D" w:rsidRPr="00372D21" w:rsidRDefault="00D9720D" w:rsidP="00D9720D">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199739BE" w14:textId="77777777" w:rsidR="00D9720D" w:rsidRPr="002E6DA3" w:rsidRDefault="00D9720D" w:rsidP="00D9720D">
      <w:r w:rsidRPr="00C141AF">
        <w:rPr>
          <w:b/>
          <w:bCs/>
          <w:i/>
          <w:iCs/>
        </w:rPr>
        <w:t>0.c. Indicator</w:t>
      </w:r>
      <w:r>
        <w:t xml:space="preserve">: </w:t>
      </w:r>
      <w:r w:rsidRPr="004962C5">
        <w:rPr>
          <w:rFonts w:ascii="Calibri" w:eastAsia="Times New Roman" w:hAnsi="Calibri" w:cs="Calibri"/>
          <w:color w:val="000000"/>
        </w:rPr>
        <w:t>SDG Indicator number and name.</w:t>
      </w:r>
    </w:p>
    <w:p w14:paraId="598EFC79" w14:textId="77777777" w:rsidR="00D9720D" w:rsidRPr="00C141AF" w:rsidRDefault="00D9720D" w:rsidP="00D9720D">
      <w:pPr>
        <w:rPr>
          <w:b/>
          <w:bCs/>
          <w:i/>
          <w:iCs/>
        </w:rPr>
      </w:pPr>
      <w:r w:rsidRPr="00C141AF">
        <w:rPr>
          <w:b/>
          <w:bCs/>
          <w:i/>
          <w:iCs/>
        </w:rPr>
        <w:t>0.d. Series</w:t>
      </w:r>
      <w:r>
        <w:t xml:space="preserve">: </w:t>
      </w:r>
      <w:r w:rsidRPr="004962C5">
        <w:t>Description of SDG data series.</w:t>
      </w:r>
      <w:r w:rsidRPr="00C141AF">
        <w:rPr>
          <w:b/>
          <w:bCs/>
          <w:i/>
          <w:iCs/>
        </w:rPr>
        <w:tab/>
      </w:r>
    </w:p>
    <w:p w14:paraId="5D788E9D" w14:textId="77777777" w:rsidR="00D9720D" w:rsidRPr="00E842C7" w:rsidRDefault="00D9720D" w:rsidP="00D9720D">
      <w:r w:rsidRPr="00C141AF">
        <w:rPr>
          <w:b/>
          <w:bCs/>
          <w:i/>
          <w:iCs/>
        </w:rPr>
        <w:t>0.e. Metadata update</w:t>
      </w:r>
      <w:r>
        <w:t xml:space="preserve">: </w:t>
      </w:r>
      <w:r w:rsidRPr="004962C5">
        <w:t xml:space="preserve">The date when this metadata report </w:t>
      </w:r>
      <w:r>
        <w:t>wa</w:t>
      </w:r>
      <w:r w:rsidRPr="004962C5">
        <w:t>s last updated.</w:t>
      </w:r>
    </w:p>
    <w:p w14:paraId="75040302" w14:textId="77777777" w:rsidR="00D9720D" w:rsidRPr="00D51841" w:rsidRDefault="00D9720D" w:rsidP="00D9720D">
      <w:r w:rsidRPr="00C141AF">
        <w:rPr>
          <w:b/>
          <w:bCs/>
          <w:i/>
          <w:iCs/>
        </w:rPr>
        <w:t>0.f. Related indicators</w:t>
      </w:r>
      <w:r>
        <w:t xml:space="preserve">: </w:t>
      </w:r>
      <w:r w:rsidRPr="004962C5">
        <w:t>Linkages with any other Goals and Targets.</w:t>
      </w:r>
    </w:p>
    <w:p w14:paraId="35F46C19" w14:textId="77777777" w:rsidR="00D9720D" w:rsidRPr="00EC6024" w:rsidRDefault="00D9720D" w:rsidP="00D9720D">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7CE3C508" w14:textId="77777777" w:rsidR="00D9720D" w:rsidRPr="00911199" w:rsidRDefault="00D9720D" w:rsidP="00D9720D">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490ACED3" w14:textId="77777777" w:rsidR="00D9720D" w:rsidRPr="00C141AF" w:rsidRDefault="00D9720D" w:rsidP="00D9720D">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3EAD4580" w14:textId="77777777" w:rsidR="00D9720D" w:rsidRPr="008D775E" w:rsidRDefault="00D9720D" w:rsidP="00D9720D">
      <w:r w:rsidRPr="00C141AF">
        <w:rPr>
          <w:b/>
          <w:bCs/>
          <w:i/>
          <w:iCs/>
        </w:rPr>
        <w:t>1.e. Contact phone</w:t>
      </w:r>
      <w:r>
        <w:t xml:space="preserve">: </w:t>
      </w:r>
      <w:r w:rsidRPr="004962C5">
        <w:t>Phone number(s) of the contact points for the data or metadata.</w:t>
      </w:r>
    </w:p>
    <w:p w14:paraId="185018F8" w14:textId="77777777" w:rsidR="00D9720D" w:rsidRPr="004962C5" w:rsidRDefault="00D9720D" w:rsidP="00D9720D">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53DA90EC" w14:textId="77777777" w:rsidR="00D9720D" w:rsidRPr="007F6520" w:rsidRDefault="00D9720D" w:rsidP="00D9720D">
      <w:pPr>
        <w:spacing w:after="240"/>
      </w:pPr>
      <w:r w:rsidRPr="00C141AF">
        <w:rPr>
          <w:b/>
          <w:bCs/>
          <w:i/>
          <w:iCs/>
        </w:rPr>
        <w:t>1.g. Contact emails</w:t>
      </w:r>
      <w:r>
        <w:t xml:space="preserve">: </w:t>
      </w:r>
      <w:r w:rsidRPr="004962C5">
        <w:t>E-mail address(es) of the contact points for the data or metadata.</w:t>
      </w:r>
    </w:p>
    <w:p w14:paraId="02F69BBC" w14:textId="77777777" w:rsidR="00D9720D" w:rsidRPr="00C057EA" w:rsidRDefault="00D9720D" w:rsidP="00D9720D">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9C12149" w14:textId="77777777" w:rsidR="00D9720D" w:rsidRPr="009D6291" w:rsidRDefault="00D9720D" w:rsidP="00D9720D">
      <w:r w:rsidRPr="00C141AF">
        <w:rPr>
          <w:b/>
          <w:bCs/>
          <w:i/>
          <w:iCs/>
        </w:rPr>
        <w:t>2.b. Unit of measure</w:t>
      </w:r>
      <w:r>
        <w:rPr>
          <w:b/>
          <w:bCs/>
          <w:i/>
          <w:iCs/>
        </w:rPr>
        <w:t>:</w:t>
      </w:r>
      <w:r>
        <w:t xml:space="preserve"> </w:t>
      </w:r>
      <w:r w:rsidRPr="004962C5">
        <w:t>Description of the unit of measurement (proportion, dollars, number of people, etc.)</w:t>
      </w:r>
    </w:p>
    <w:p w14:paraId="1126CAE3" w14:textId="77777777" w:rsidR="00D9720D" w:rsidRPr="001734AE" w:rsidRDefault="00D9720D" w:rsidP="00D9720D">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18421705" w14:textId="77777777" w:rsidR="00D9720D" w:rsidRPr="00C141AF" w:rsidRDefault="00D9720D" w:rsidP="00D9720D">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A79E944" w14:textId="77777777" w:rsidR="00D9720D" w:rsidRPr="00C141AF" w:rsidRDefault="00D9720D" w:rsidP="00D9720D">
      <w:pPr>
        <w:rPr>
          <w:b/>
          <w:bCs/>
          <w:i/>
          <w:iCs/>
        </w:rPr>
      </w:pPr>
      <w:r w:rsidRPr="00C141AF">
        <w:rPr>
          <w:b/>
          <w:bCs/>
          <w:i/>
          <w:iCs/>
        </w:rPr>
        <w:t>3.b. Data collection method</w:t>
      </w:r>
      <w:r>
        <w:t xml:space="preserve">: </w:t>
      </w:r>
      <w:r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Pr="004962C5">
        <w:lastRenderedPageBreak/>
        <w:t xml:space="preserve">response etc. should be provided here. Questionnaires used should be annexed (if very long: via hyperlink). </w:t>
      </w:r>
      <w:r w:rsidRPr="00C141AF">
        <w:rPr>
          <w:b/>
          <w:bCs/>
          <w:i/>
          <w:iCs/>
        </w:rPr>
        <w:tab/>
      </w:r>
    </w:p>
    <w:p w14:paraId="71F6B65C" w14:textId="77777777" w:rsidR="00D9720D" w:rsidRPr="005B293A" w:rsidRDefault="00D9720D" w:rsidP="00D9720D">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20BECD67" w14:textId="77777777" w:rsidR="00D9720D" w:rsidRPr="005B293A" w:rsidRDefault="00D9720D" w:rsidP="00D9720D">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52DAA423" w14:textId="77777777" w:rsidR="00D9720D" w:rsidRPr="005B293A" w:rsidRDefault="00D9720D" w:rsidP="00D9720D">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28D7A3A4" w14:textId="77777777" w:rsidR="00D9720D" w:rsidRPr="005B293A" w:rsidRDefault="00D9720D" w:rsidP="00D9720D">
      <w:r w:rsidRPr="005B293A">
        <w:rPr>
          <w:b/>
          <w:bCs/>
          <w:i/>
          <w:iCs/>
        </w:rPr>
        <w:t>3.f. Data compilers</w:t>
      </w:r>
      <w:r w:rsidRPr="005B293A">
        <w:t>: Organization(s) responsible for compilation of this indicator either at national or global level.</w:t>
      </w:r>
    </w:p>
    <w:p w14:paraId="73AD84A5" w14:textId="77777777" w:rsidR="00D9720D" w:rsidRPr="00C141AF" w:rsidRDefault="00D9720D" w:rsidP="00D9720D">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2C6A560" w14:textId="77777777" w:rsidR="00D9720D" w:rsidRDefault="00D9720D" w:rsidP="00D9720D">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9C34264" w14:textId="77777777" w:rsidR="00D9720D" w:rsidRPr="00535955" w:rsidRDefault="00D9720D" w:rsidP="00D9720D">
      <w:pPr>
        <w:pStyle w:val="EndnoteText"/>
        <w:rPr>
          <w:sz w:val="22"/>
          <w:szCs w:val="22"/>
        </w:rPr>
      </w:pPr>
    </w:p>
    <w:p w14:paraId="52D6F375" w14:textId="77777777" w:rsidR="00D9720D" w:rsidRPr="008C141D" w:rsidRDefault="00D9720D" w:rsidP="00D9720D">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B46B688" w14:textId="77777777" w:rsidR="00D9720D" w:rsidRDefault="00D9720D" w:rsidP="00D9720D">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2D54FE2" w14:textId="77777777" w:rsidR="00D9720D" w:rsidRPr="0009691A" w:rsidRDefault="00D9720D" w:rsidP="00D9720D">
      <w:pPr>
        <w:pStyle w:val="EndnoteText"/>
        <w:rPr>
          <w:sz w:val="22"/>
          <w:szCs w:val="22"/>
        </w:rPr>
      </w:pPr>
    </w:p>
    <w:p w14:paraId="4C6647B9" w14:textId="77777777" w:rsidR="00D9720D" w:rsidRPr="005B293A" w:rsidRDefault="00D9720D" w:rsidP="00D9720D">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ADA6E03" w14:textId="77777777" w:rsidR="00D9720D" w:rsidRPr="005B293A" w:rsidRDefault="00D9720D" w:rsidP="00D9720D">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8BB1F7C" w14:textId="77777777" w:rsidR="00D9720D" w:rsidRPr="005B293A" w:rsidRDefault="00D9720D" w:rsidP="00D9720D">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Pr="005B293A">
        <w:lastRenderedPageBreak/>
        <w:t>global aggregates of the indicator. National reporting: This concept is not applicable for national reporting.</w:t>
      </w:r>
    </w:p>
    <w:p w14:paraId="3DB3D34E" w14:textId="77777777" w:rsidR="00D9720D" w:rsidRPr="005B293A" w:rsidRDefault="00D9720D" w:rsidP="00D9720D">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6BE2988" w14:textId="77777777" w:rsidR="00D9720D" w:rsidRPr="005B293A" w:rsidRDefault="00D9720D" w:rsidP="00D9720D">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84C2A36" w14:textId="77777777" w:rsidR="00D9720D" w:rsidRPr="005B293A" w:rsidRDefault="00D9720D" w:rsidP="00D9720D">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5CFC315B" w14:textId="77777777" w:rsidR="00D9720D" w:rsidRPr="005B293A" w:rsidRDefault="00D9720D" w:rsidP="00D9720D">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51FE64CC" w14:textId="77777777" w:rsidR="00D9720D" w:rsidRDefault="00D9720D" w:rsidP="00D9720D">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76DBFCD" w14:textId="77777777" w:rsidR="00D9720D" w:rsidRPr="00A5114C" w:rsidRDefault="00D9720D" w:rsidP="00D9720D">
      <w:pPr>
        <w:pStyle w:val="EndnoteText"/>
        <w:rPr>
          <w:sz w:val="22"/>
          <w:szCs w:val="22"/>
        </w:rPr>
      </w:pPr>
    </w:p>
    <w:p w14:paraId="3863DF35" w14:textId="77777777" w:rsidR="00D9720D" w:rsidRPr="00D15AD5" w:rsidRDefault="00D9720D" w:rsidP="00D9720D">
      <w:pPr>
        <w:pStyle w:val="EndnoteText"/>
        <w:rPr>
          <w:sz w:val="22"/>
          <w:szCs w:val="22"/>
        </w:rPr>
      </w:pPr>
    </w:p>
    <w:p w14:paraId="6A76D5E2" w14:textId="77777777" w:rsidR="00D9720D" w:rsidRPr="005B293A" w:rsidRDefault="00D9720D" w:rsidP="00D9720D">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6BF832F0" w14:textId="77777777" w:rsidR="00D9720D" w:rsidRPr="005B293A" w:rsidRDefault="00D9720D" w:rsidP="00D9720D">
      <w:pPr>
        <w:pStyle w:val="EndnoteText"/>
        <w:rPr>
          <w:sz w:val="22"/>
          <w:szCs w:val="22"/>
        </w:rPr>
      </w:pPr>
    </w:p>
    <w:p w14:paraId="2BC71A59" w14:textId="77777777" w:rsidR="00D9720D" w:rsidRPr="004A31AD" w:rsidRDefault="00D9720D" w:rsidP="00D9720D">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104A973C" w14:textId="77777777" w:rsidR="00D9720D" w:rsidRDefault="00D9720D" w:rsidP="00D9720D">
      <w:r w:rsidRPr="00C141AF">
        <w:rPr>
          <w:b/>
          <w:bCs/>
          <w:i/>
          <w:iCs/>
        </w:rPr>
        <w:t>7. References and Documentation</w:t>
      </w:r>
      <w:r>
        <w:t xml:space="preserve">: </w:t>
      </w:r>
      <w:r w:rsidRPr="004962C5">
        <w:t>Descriptions and links to all relevant reference materials related to this indic</w:t>
      </w:r>
      <w:r w:rsidRPr="00B137EE">
        <w:t>ator.</w:t>
      </w:r>
    </w:p>
    <w:p w14:paraId="1898968A" w14:textId="77777777" w:rsidR="00D9720D" w:rsidRPr="004962C5" w:rsidRDefault="00D9720D" w:rsidP="00D9720D">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30D3F963" w14:textId="77777777" w:rsidR="00D9720D" w:rsidRDefault="00D9720D" w:rsidP="00D9720D">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F1308DB" w14:textId="77777777" w:rsidR="00D9720D" w:rsidRDefault="00D9720D" w:rsidP="00D9720D">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9720D" w:rsidRPr="00000456" w14:paraId="05E707FF"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284794C0" w14:textId="77777777" w:rsidR="00D9720D" w:rsidRPr="00000456" w:rsidRDefault="00D9720D"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5D223F66" w14:textId="77777777" w:rsidR="00D9720D" w:rsidRPr="00000456" w:rsidRDefault="00D9720D"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D9720D" w:rsidRPr="00000456" w14:paraId="646306C0" w14:textId="77777777" w:rsidTr="000D745C">
        <w:trPr>
          <w:trHeight w:val="300"/>
        </w:trPr>
        <w:tc>
          <w:tcPr>
            <w:tcW w:w="3232" w:type="dxa"/>
            <w:shd w:val="clear" w:color="auto" w:fill="E7E6E6" w:themeFill="background2"/>
            <w:tcMar>
              <w:top w:w="0" w:type="dxa"/>
              <w:left w:w="45" w:type="dxa"/>
              <w:bottom w:w="0" w:type="dxa"/>
              <w:right w:w="45" w:type="dxa"/>
            </w:tcMar>
            <w:hideMark/>
          </w:tcPr>
          <w:p w14:paraId="0B2A703F"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7620D39C"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D9720D" w:rsidRPr="00000456" w14:paraId="766AAFEE" w14:textId="77777777" w:rsidTr="000D745C">
        <w:trPr>
          <w:trHeight w:val="300"/>
        </w:trPr>
        <w:tc>
          <w:tcPr>
            <w:tcW w:w="3232" w:type="dxa"/>
            <w:shd w:val="clear" w:color="auto" w:fill="E7E6E6" w:themeFill="background2"/>
            <w:tcMar>
              <w:top w:w="0" w:type="dxa"/>
              <w:left w:w="45" w:type="dxa"/>
              <w:bottom w:w="0" w:type="dxa"/>
              <w:right w:w="45" w:type="dxa"/>
            </w:tcMar>
            <w:hideMark/>
          </w:tcPr>
          <w:p w14:paraId="4606CFFD"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E65E764"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D9720D" w:rsidRPr="00000456" w14:paraId="510D8AE1" w14:textId="77777777" w:rsidTr="000D745C">
        <w:trPr>
          <w:trHeight w:val="300"/>
        </w:trPr>
        <w:tc>
          <w:tcPr>
            <w:tcW w:w="3232" w:type="dxa"/>
            <w:shd w:val="clear" w:color="auto" w:fill="E7E6E6" w:themeFill="background2"/>
            <w:tcMar>
              <w:top w:w="0" w:type="dxa"/>
              <w:left w:w="45" w:type="dxa"/>
              <w:bottom w:w="0" w:type="dxa"/>
              <w:right w:w="45" w:type="dxa"/>
            </w:tcMar>
            <w:hideMark/>
          </w:tcPr>
          <w:p w14:paraId="75EC3E09"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314D3C9"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D9720D" w:rsidRPr="00000456" w14:paraId="0AA3FA6C" w14:textId="77777777" w:rsidTr="000D745C">
        <w:trPr>
          <w:trHeight w:val="300"/>
        </w:trPr>
        <w:tc>
          <w:tcPr>
            <w:tcW w:w="3232" w:type="dxa"/>
            <w:shd w:val="clear" w:color="auto" w:fill="E7E6E6" w:themeFill="background2"/>
            <w:tcMar>
              <w:top w:w="0" w:type="dxa"/>
              <w:left w:w="45" w:type="dxa"/>
              <w:bottom w:w="0" w:type="dxa"/>
              <w:right w:w="45" w:type="dxa"/>
            </w:tcMar>
            <w:hideMark/>
          </w:tcPr>
          <w:p w14:paraId="0F95B0D0"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7CACC239" w14:textId="77777777" w:rsidR="00D9720D" w:rsidRPr="00000456" w:rsidRDefault="00D9720D" w:rsidP="000D745C">
            <w:pPr>
              <w:spacing w:after="0" w:line="240" w:lineRule="auto"/>
              <w:rPr>
                <w:rFonts w:ascii="Calibri" w:eastAsia="Times New Roman" w:hAnsi="Calibri" w:cs="Calibri"/>
              </w:rPr>
            </w:pPr>
          </w:p>
        </w:tc>
      </w:tr>
      <w:tr w:rsidR="00D9720D" w:rsidRPr="00000456" w14:paraId="47CCE9A7" w14:textId="77777777" w:rsidTr="000D745C">
        <w:trPr>
          <w:trHeight w:val="300"/>
        </w:trPr>
        <w:tc>
          <w:tcPr>
            <w:tcW w:w="3232" w:type="dxa"/>
            <w:shd w:val="clear" w:color="auto" w:fill="E7E6E6" w:themeFill="background2"/>
            <w:tcMar>
              <w:top w:w="0" w:type="dxa"/>
              <w:left w:w="45" w:type="dxa"/>
              <w:bottom w:w="0" w:type="dxa"/>
              <w:right w:w="45" w:type="dxa"/>
            </w:tcMar>
            <w:hideMark/>
          </w:tcPr>
          <w:p w14:paraId="4FCAC27F"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09463FF"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D9720D" w:rsidRPr="00000456" w14:paraId="2BEF0049" w14:textId="77777777" w:rsidTr="000D745C">
        <w:trPr>
          <w:trHeight w:val="300"/>
        </w:trPr>
        <w:tc>
          <w:tcPr>
            <w:tcW w:w="3232" w:type="dxa"/>
            <w:shd w:val="clear" w:color="auto" w:fill="E7E6E6" w:themeFill="background2"/>
            <w:tcMar>
              <w:top w:w="0" w:type="dxa"/>
              <w:left w:w="45" w:type="dxa"/>
              <w:bottom w:w="0" w:type="dxa"/>
              <w:right w:w="45" w:type="dxa"/>
            </w:tcMar>
            <w:hideMark/>
          </w:tcPr>
          <w:p w14:paraId="1B2C9877"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8E1DD2F"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D9720D" w:rsidRPr="00000456" w14:paraId="050B25B1" w14:textId="77777777" w:rsidTr="000D745C">
        <w:trPr>
          <w:trHeight w:val="300"/>
        </w:trPr>
        <w:tc>
          <w:tcPr>
            <w:tcW w:w="3232" w:type="dxa"/>
            <w:shd w:val="clear" w:color="auto" w:fill="E7E6E6" w:themeFill="background2"/>
            <w:tcMar>
              <w:top w:w="0" w:type="dxa"/>
              <w:left w:w="45" w:type="dxa"/>
              <w:bottom w:w="0" w:type="dxa"/>
              <w:right w:w="45" w:type="dxa"/>
            </w:tcMar>
            <w:hideMark/>
          </w:tcPr>
          <w:p w14:paraId="0AEAAA71"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6799742F"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D9720D" w:rsidRPr="00000456" w14:paraId="51B18608" w14:textId="77777777" w:rsidTr="000D745C">
        <w:trPr>
          <w:trHeight w:val="300"/>
        </w:trPr>
        <w:tc>
          <w:tcPr>
            <w:tcW w:w="3232" w:type="dxa"/>
            <w:shd w:val="clear" w:color="auto" w:fill="E7E6E6" w:themeFill="background2"/>
            <w:tcMar>
              <w:top w:w="0" w:type="dxa"/>
              <w:left w:w="45" w:type="dxa"/>
              <w:bottom w:w="0" w:type="dxa"/>
              <w:right w:w="45" w:type="dxa"/>
            </w:tcMar>
            <w:hideMark/>
          </w:tcPr>
          <w:p w14:paraId="17B19905"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1348249E" w14:textId="77777777" w:rsidR="00D9720D" w:rsidRPr="00000456" w:rsidRDefault="00D9720D" w:rsidP="000D745C">
            <w:pPr>
              <w:spacing w:after="0" w:line="240" w:lineRule="auto"/>
              <w:rPr>
                <w:rFonts w:ascii="Calibri" w:eastAsia="Times New Roman" w:hAnsi="Calibri" w:cs="Calibri"/>
              </w:rPr>
            </w:pPr>
          </w:p>
        </w:tc>
      </w:tr>
      <w:tr w:rsidR="00D9720D" w:rsidRPr="00000456" w14:paraId="59D74268" w14:textId="77777777" w:rsidTr="000D745C">
        <w:trPr>
          <w:trHeight w:val="300"/>
        </w:trPr>
        <w:tc>
          <w:tcPr>
            <w:tcW w:w="3232" w:type="dxa"/>
            <w:shd w:val="clear" w:color="auto" w:fill="E7E6E6" w:themeFill="background2"/>
            <w:tcMar>
              <w:top w:w="0" w:type="dxa"/>
              <w:left w:w="45" w:type="dxa"/>
              <w:bottom w:w="0" w:type="dxa"/>
              <w:right w:w="45" w:type="dxa"/>
            </w:tcMar>
            <w:hideMark/>
          </w:tcPr>
          <w:p w14:paraId="226FC96F"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58F69B6" w14:textId="77777777" w:rsidR="00D9720D" w:rsidRPr="00000456" w:rsidRDefault="00D9720D" w:rsidP="000D745C">
            <w:pPr>
              <w:spacing w:after="0" w:line="240" w:lineRule="auto"/>
              <w:rPr>
                <w:rFonts w:ascii="Calibri" w:eastAsia="Times New Roman" w:hAnsi="Calibri" w:cs="Calibri"/>
              </w:rPr>
            </w:pPr>
          </w:p>
        </w:tc>
      </w:tr>
      <w:tr w:rsidR="00D9720D" w:rsidRPr="00000456" w14:paraId="270D557E" w14:textId="77777777" w:rsidTr="000D745C">
        <w:trPr>
          <w:trHeight w:val="300"/>
        </w:trPr>
        <w:tc>
          <w:tcPr>
            <w:tcW w:w="3232" w:type="dxa"/>
            <w:shd w:val="clear" w:color="auto" w:fill="E7E6E6" w:themeFill="background2"/>
            <w:tcMar>
              <w:top w:w="0" w:type="dxa"/>
              <w:left w:w="45" w:type="dxa"/>
              <w:bottom w:w="0" w:type="dxa"/>
              <w:right w:w="45" w:type="dxa"/>
            </w:tcMar>
            <w:hideMark/>
          </w:tcPr>
          <w:p w14:paraId="321B8113"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43381F4" w14:textId="77777777" w:rsidR="00D9720D" w:rsidRPr="00000456" w:rsidRDefault="00D9720D" w:rsidP="000D745C">
            <w:pPr>
              <w:spacing w:after="0" w:line="240" w:lineRule="auto"/>
              <w:rPr>
                <w:rFonts w:ascii="Calibri" w:eastAsia="Times New Roman" w:hAnsi="Calibri" w:cs="Calibri"/>
              </w:rPr>
            </w:pPr>
          </w:p>
        </w:tc>
      </w:tr>
      <w:tr w:rsidR="00D9720D" w:rsidRPr="00000456" w14:paraId="10674EEC" w14:textId="77777777" w:rsidTr="000D745C">
        <w:trPr>
          <w:trHeight w:val="300"/>
        </w:trPr>
        <w:tc>
          <w:tcPr>
            <w:tcW w:w="3232" w:type="dxa"/>
            <w:shd w:val="clear" w:color="auto" w:fill="E7E6E6" w:themeFill="background2"/>
            <w:tcMar>
              <w:top w:w="0" w:type="dxa"/>
              <w:left w:w="45" w:type="dxa"/>
              <w:bottom w:w="0" w:type="dxa"/>
              <w:right w:w="45" w:type="dxa"/>
            </w:tcMar>
            <w:hideMark/>
          </w:tcPr>
          <w:p w14:paraId="4595932C"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63BD501" w14:textId="77777777" w:rsidR="00D9720D" w:rsidRPr="00000456" w:rsidRDefault="00D9720D" w:rsidP="000D745C">
            <w:pPr>
              <w:spacing w:after="0" w:line="240" w:lineRule="auto"/>
              <w:rPr>
                <w:rFonts w:ascii="Calibri" w:eastAsia="Times New Roman" w:hAnsi="Calibri" w:cs="Calibri"/>
              </w:rPr>
            </w:pPr>
          </w:p>
        </w:tc>
      </w:tr>
      <w:tr w:rsidR="00D9720D" w:rsidRPr="00000456" w14:paraId="55425024" w14:textId="77777777" w:rsidTr="000D745C">
        <w:trPr>
          <w:trHeight w:val="300"/>
        </w:trPr>
        <w:tc>
          <w:tcPr>
            <w:tcW w:w="3232" w:type="dxa"/>
            <w:shd w:val="clear" w:color="auto" w:fill="E7E6E6" w:themeFill="background2"/>
            <w:tcMar>
              <w:top w:w="0" w:type="dxa"/>
              <w:left w:w="45" w:type="dxa"/>
              <w:bottom w:w="0" w:type="dxa"/>
              <w:right w:w="45" w:type="dxa"/>
            </w:tcMar>
            <w:hideMark/>
          </w:tcPr>
          <w:p w14:paraId="664B791E"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8725561" w14:textId="77777777" w:rsidR="00D9720D" w:rsidRPr="00000456" w:rsidRDefault="00D9720D" w:rsidP="000D745C">
            <w:pPr>
              <w:spacing w:after="0" w:line="240" w:lineRule="auto"/>
              <w:rPr>
                <w:rFonts w:ascii="Calibri" w:eastAsia="Times New Roman" w:hAnsi="Calibri" w:cs="Calibri"/>
              </w:rPr>
            </w:pPr>
          </w:p>
        </w:tc>
      </w:tr>
      <w:tr w:rsidR="00D9720D" w:rsidRPr="00000456" w14:paraId="6522A0C9" w14:textId="77777777" w:rsidTr="000D745C">
        <w:trPr>
          <w:trHeight w:val="300"/>
        </w:trPr>
        <w:tc>
          <w:tcPr>
            <w:tcW w:w="3232" w:type="dxa"/>
            <w:shd w:val="clear" w:color="auto" w:fill="E7E6E6" w:themeFill="background2"/>
            <w:tcMar>
              <w:top w:w="0" w:type="dxa"/>
              <w:left w:w="45" w:type="dxa"/>
              <w:bottom w:w="0" w:type="dxa"/>
              <w:right w:w="45" w:type="dxa"/>
            </w:tcMar>
            <w:hideMark/>
          </w:tcPr>
          <w:p w14:paraId="6C09501D"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C535CF9" w14:textId="77777777" w:rsidR="00D9720D" w:rsidRPr="00000456" w:rsidRDefault="00D9720D" w:rsidP="000D745C">
            <w:pPr>
              <w:spacing w:after="0" w:line="240" w:lineRule="auto"/>
              <w:rPr>
                <w:rFonts w:ascii="Calibri" w:eastAsia="Times New Roman" w:hAnsi="Calibri" w:cs="Calibri"/>
              </w:rPr>
            </w:pPr>
          </w:p>
        </w:tc>
      </w:tr>
      <w:tr w:rsidR="00D9720D" w:rsidRPr="00000456" w14:paraId="13A5678D" w14:textId="77777777" w:rsidTr="000D745C">
        <w:trPr>
          <w:trHeight w:val="300"/>
        </w:trPr>
        <w:tc>
          <w:tcPr>
            <w:tcW w:w="3232" w:type="dxa"/>
            <w:shd w:val="clear" w:color="auto" w:fill="E7E6E6" w:themeFill="background2"/>
            <w:tcMar>
              <w:top w:w="0" w:type="dxa"/>
              <w:left w:w="45" w:type="dxa"/>
              <w:bottom w:w="0" w:type="dxa"/>
              <w:right w:w="45" w:type="dxa"/>
            </w:tcMar>
            <w:hideMark/>
          </w:tcPr>
          <w:p w14:paraId="7C7F212C"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428933D" w14:textId="77777777" w:rsidR="00D9720D" w:rsidRPr="00000456" w:rsidRDefault="00D9720D" w:rsidP="000D745C">
            <w:pPr>
              <w:spacing w:after="0" w:line="240" w:lineRule="auto"/>
              <w:rPr>
                <w:rFonts w:ascii="Calibri" w:eastAsia="Times New Roman" w:hAnsi="Calibri" w:cs="Calibri"/>
              </w:rPr>
            </w:pPr>
          </w:p>
        </w:tc>
      </w:tr>
      <w:tr w:rsidR="00D9720D" w:rsidRPr="00000456" w14:paraId="1E72DB7F" w14:textId="77777777" w:rsidTr="000D745C">
        <w:trPr>
          <w:trHeight w:val="302"/>
        </w:trPr>
        <w:tc>
          <w:tcPr>
            <w:tcW w:w="3232" w:type="dxa"/>
            <w:shd w:val="clear" w:color="auto" w:fill="E7E6E6" w:themeFill="background2"/>
            <w:tcMar>
              <w:top w:w="0" w:type="dxa"/>
              <w:left w:w="45" w:type="dxa"/>
              <w:bottom w:w="0" w:type="dxa"/>
              <w:right w:w="45" w:type="dxa"/>
            </w:tcMar>
            <w:hideMark/>
          </w:tcPr>
          <w:p w14:paraId="4B823E46"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E9BEA28"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D9720D" w:rsidRPr="00000456" w14:paraId="4ACB6A7F" w14:textId="77777777" w:rsidTr="000D745C">
        <w:trPr>
          <w:trHeight w:val="300"/>
        </w:trPr>
        <w:tc>
          <w:tcPr>
            <w:tcW w:w="3232" w:type="dxa"/>
            <w:shd w:val="clear" w:color="auto" w:fill="E7E6E6" w:themeFill="background2"/>
            <w:tcMar>
              <w:top w:w="0" w:type="dxa"/>
              <w:left w:w="45" w:type="dxa"/>
              <w:bottom w:w="0" w:type="dxa"/>
              <w:right w:w="45" w:type="dxa"/>
            </w:tcMar>
            <w:hideMark/>
          </w:tcPr>
          <w:p w14:paraId="375B5E3F"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73B58D3" w14:textId="77777777" w:rsidR="00D9720D" w:rsidRPr="00000456" w:rsidRDefault="00D9720D" w:rsidP="000D745C">
            <w:pPr>
              <w:spacing w:after="0" w:line="240" w:lineRule="auto"/>
              <w:rPr>
                <w:rFonts w:ascii="Calibri" w:eastAsia="Times New Roman" w:hAnsi="Calibri" w:cs="Calibri"/>
              </w:rPr>
            </w:pPr>
          </w:p>
        </w:tc>
      </w:tr>
      <w:tr w:rsidR="00D9720D" w:rsidRPr="00000456" w14:paraId="5409CDEA" w14:textId="77777777" w:rsidTr="000D745C">
        <w:trPr>
          <w:trHeight w:val="300"/>
        </w:trPr>
        <w:tc>
          <w:tcPr>
            <w:tcW w:w="3232" w:type="dxa"/>
            <w:shd w:val="clear" w:color="auto" w:fill="E7E6E6" w:themeFill="background2"/>
            <w:tcMar>
              <w:top w:w="0" w:type="dxa"/>
              <w:left w:w="45" w:type="dxa"/>
              <w:bottom w:w="0" w:type="dxa"/>
              <w:right w:w="45" w:type="dxa"/>
            </w:tcMar>
            <w:hideMark/>
          </w:tcPr>
          <w:p w14:paraId="78C16DCA"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F9DCE8D" w14:textId="77777777" w:rsidR="00D9720D" w:rsidRPr="00000456" w:rsidRDefault="00D9720D" w:rsidP="000D745C">
            <w:pPr>
              <w:spacing w:after="0" w:line="240" w:lineRule="auto"/>
              <w:rPr>
                <w:rFonts w:ascii="Calibri" w:eastAsia="Times New Roman" w:hAnsi="Calibri" w:cs="Calibri"/>
              </w:rPr>
            </w:pPr>
          </w:p>
        </w:tc>
      </w:tr>
      <w:tr w:rsidR="00D9720D" w:rsidRPr="00000456" w14:paraId="2B5DA866" w14:textId="77777777" w:rsidTr="000D745C">
        <w:trPr>
          <w:trHeight w:val="300"/>
        </w:trPr>
        <w:tc>
          <w:tcPr>
            <w:tcW w:w="3232" w:type="dxa"/>
            <w:shd w:val="clear" w:color="auto" w:fill="E7E6E6" w:themeFill="background2"/>
            <w:tcMar>
              <w:top w:w="0" w:type="dxa"/>
              <w:left w:w="45" w:type="dxa"/>
              <w:bottom w:w="0" w:type="dxa"/>
              <w:right w:w="45" w:type="dxa"/>
            </w:tcMar>
            <w:hideMark/>
          </w:tcPr>
          <w:p w14:paraId="172D69EB"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4452307"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D9720D" w:rsidRPr="00000456" w14:paraId="068DEC53" w14:textId="77777777" w:rsidTr="000D745C">
        <w:trPr>
          <w:trHeight w:val="300"/>
        </w:trPr>
        <w:tc>
          <w:tcPr>
            <w:tcW w:w="3232" w:type="dxa"/>
            <w:shd w:val="clear" w:color="auto" w:fill="E7E6E6" w:themeFill="background2"/>
            <w:tcMar>
              <w:top w:w="0" w:type="dxa"/>
              <w:left w:w="45" w:type="dxa"/>
              <w:bottom w:w="0" w:type="dxa"/>
              <w:right w:w="45" w:type="dxa"/>
            </w:tcMar>
            <w:hideMark/>
          </w:tcPr>
          <w:p w14:paraId="43121743"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81346C0"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D9720D" w:rsidRPr="00000456" w14:paraId="00AB5D86" w14:textId="77777777" w:rsidTr="000D745C">
        <w:trPr>
          <w:trHeight w:val="300"/>
        </w:trPr>
        <w:tc>
          <w:tcPr>
            <w:tcW w:w="3232" w:type="dxa"/>
            <w:shd w:val="clear" w:color="auto" w:fill="E7E6E6" w:themeFill="background2"/>
            <w:tcMar>
              <w:top w:w="0" w:type="dxa"/>
              <w:left w:w="45" w:type="dxa"/>
              <w:bottom w:w="0" w:type="dxa"/>
              <w:right w:w="45" w:type="dxa"/>
            </w:tcMar>
            <w:hideMark/>
          </w:tcPr>
          <w:p w14:paraId="0DAFE4F4"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2FEF0BFB"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D9720D" w:rsidRPr="00000456" w14:paraId="2632D2E1" w14:textId="77777777" w:rsidTr="000D745C">
        <w:trPr>
          <w:trHeight w:val="300"/>
        </w:trPr>
        <w:tc>
          <w:tcPr>
            <w:tcW w:w="3232" w:type="dxa"/>
            <w:shd w:val="clear" w:color="auto" w:fill="E7E6E6" w:themeFill="background2"/>
            <w:tcMar>
              <w:top w:w="0" w:type="dxa"/>
              <w:left w:w="45" w:type="dxa"/>
              <w:bottom w:w="0" w:type="dxa"/>
              <w:right w:w="45" w:type="dxa"/>
            </w:tcMar>
            <w:hideMark/>
          </w:tcPr>
          <w:p w14:paraId="492FA024"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431F6357"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D9720D" w:rsidRPr="00000456" w14:paraId="66AEEB58" w14:textId="77777777" w:rsidTr="000D745C">
        <w:trPr>
          <w:trHeight w:val="300"/>
        </w:trPr>
        <w:tc>
          <w:tcPr>
            <w:tcW w:w="3232" w:type="dxa"/>
            <w:shd w:val="clear" w:color="auto" w:fill="E7E6E6" w:themeFill="background2"/>
            <w:tcMar>
              <w:top w:w="0" w:type="dxa"/>
              <w:left w:w="45" w:type="dxa"/>
              <w:bottom w:w="0" w:type="dxa"/>
              <w:right w:w="45" w:type="dxa"/>
            </w:tcMar>
            <w:hideMark/>
          </w:tcPr>
          <w:p w14:paraId="06D0C627"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124E736E"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D9720D" w:rsidRPr="00000456" w14:paraId="7E512DC6" w14:textId="77777777" w:rsidTr="000D745C">
        <w:trPr>
          <w:trHeight w:val="300"/>
        </w:trPr>
        <w:tc>
          <w:tcPr>
            <w:tcW w:w="3232" w:type="dxa"/>
            <w:shd w:val="clear" w:color="auto" w:fill="E7E6E6" w:themeFill="background2"/>
            <w:tcMar>
              <w:top w:w="0" w:type="dxa"/>
              <w:left w:w="45" w:type="dxa"/>
              <w:bottom w:w="0" w:type="dxa"/>
              <w:right w:w="45" w:type="dxa"/>
            </w:tcMar>
            <w:hideMark/>
          </w:tcPr>
          <w:p w14:paraId="5F878B7F"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6DFF82FE"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D9720D" w:rsidRPr="00000456" w14:paraId="7B57E231" w14:textId="77777777" w:rsidTr="000D745C">
        <w:trPr>
          <w:trHeight w:val="300"/>
        </w:trPr>
        <w:tc>
          <w:tcPr>
            <w:tcW w:w="3232" w:type="dxa"/>
            <w:shd w:val="clear" w:color="auto" w:fill="E7E6E6" w:themeFill="background2"/>
            <w:tcMar>
              <w:top w:w="0" w:type="dxa"/>
              <w:left w:w="45" w:type="dxa"/>
              <w:bottom w:w="0" w:type="dxa"/>
              <w:right w:w="45" w:type="dxa"/>
            </w:tcMar>
            <w:hideMark/>
          </w:tcPr>
          <w:p w14:paraId="0B560D87"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7F51AC9C" w14:textId="77777777" w:rsidR="00D9720D" w:rsidRPr="005B293A" w:rsidRDefault="00D9720D" w:rsidP="000D745C">
            <w:pPr>
              <w:spacing w:after="0" w:line="240" w:lineRule="auto"/>
              <w:rPr>
                <w:rFonts w:ascii="Calibri" w:eastAsia="Times New Roman" w:hAnsi="Calibri" w:cs="Calibri"/>
              </w:rPr>
            </w:pPr>
          </w:p>
        </w:tc>
      </w:tr>
      <w:tr w:rsidR="00D9720D" w:rsidRPr="00000456" w14:paraId="36CD7E19" w14:textId="77777777" w:rsidTr="000D745C">
        <w:trPr>
          <w:trHeight w:val="300"/>
        </w:trPr>
        <w:tc>
          <w:tcPr>
            <w:tcW w:w="3232" w:type="dxa"/>
            <w:shd w:val="clear" w:color="auto" w:fill="E7E6E6" w:themeFill="background2"/>
            <w:tcMar>
              <w:top w:w="0" w:type="dxa"/>
              <w:left w:w="45" w:type="dxa"/>
              <w:bottom w:w="0" w:type="dxa"/>
              <w:right w:w="45" w:type="dxa"/>
            </w:tcMar>
            <w:hideMark/>
          </w:tcPr>
          <w:p w14:paraId="758D6603"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C8F76CD"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D9720D" w:rsidRPr="00000456" w14:paraId="18B89279"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6B66F1"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758E792"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D9720D" w:rsidRPr="00000456" w14:paraId="019E1CA2" w14:textId="77777777" w:rsidTr="000D745C">
        <w:trPr>
          <w:trHeight w:val="300"/>
        </w:trPr>
        <w:tc>
          <w:tcPr>
            <w:tcW w:w="3232" w:type="dxa"/>
            <w:shd w:val="clear" w:color="auto" w:fill="E7E6E6" w:themeFill="background2"/>
            <w:tcMar>
              <w:top w:w="0" w:type="dxa"/>
              <w:left w:w="45" w:type="dxa"/>
              <w:bottom w:w="0" w:type="dxa"/>
              <w:right w:w="45" w:type="dxa"/>
            </w:tcMar>
            <w:hideMark/>
          </w:tcPr>
          <w:p w14:paraId="7BD7FBE7"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7E7C5DB"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D9720D" w:rsidRPr="00000456" w14:paraId="17214F20" w14:textId="77777777" w:rsidTr="000D745C">
        <w:trPr>
          <w:trHeight w:val="300"/>
        </w:trPr>
        <w:tc>
          <w:tcPr>
            <w:tcW w:w="3232" w:type="dxa"/>
            <w:shd w:val="clear" w:color="auto" w:fill="E7E6E6" w:themeFill="background2"/>
            <w:tcMar>
              <w:top w:w="0" w:type="dxa"/>
              <w:left w:w="45" w:type="dxa"/>
              <w:bottom w:w="0" w:type="dxa"/>
              <w:right w:w="45" w:type="dxa"/>
            </w:tcMar>
            <w:hideMark/>
          </w:tcPr>
          <w:p w14:paraId="29BD1D90"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723E552" w14:textId="77777777" w:rsidR="00D9720D" w:rsidRPr="005B293A" w:rsidRDefault="00D9720D" w:rsidP="000D745C">
            <w:pPr>
              <w:spacing w:after="0" w:line="240" w:lineRule="auto"/>
              <w:rPr>
                <w:rFonts w:ascii="Calibri" w:eastAsia="Times New Roman" w:hAnsi="Calibri" w:cs="Calibri"/>
              </w:rPr>
            </w:pPr>
          </w:p>
        </w:tc>
      </w:tr>
      <w:tr w:rsidR="00D9720D" w:rsidRPr="00000456" w14:paraId="37186EF9" w14:textId="77777777" w:rsidTr="000D745C">
        <w:trPr>
          <w:trHeight w:val="300"/>
        </w:trPr>
        <w:tc>
          <w:tcPr>
            <w:tcW w:w="3232" w:type="dxa"/>
            <w:shd w:val="clear" w:color="auto" w:fill="E7E6E6" w:themeFill="background2"/>
            <w:tcMar>
              <w:top w:w="0" w:type="dxa"/>
              <w:left w:w="45" w:type="dxa"/>
              <w:bottom w:w="0" w:type="dxa"/>
              <w:right w:w="45" w:type="dxa"/>
            </w:tcMar>
            <w:hideMark/>
          </w:tcPr>
          <w:p w14:paraId="73E52FA0"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A610563" w14:textId="77777777" w:rsidR="00D9720D" w:rsidRPr="005B293A" w:rsidRDefault="00D9720D" w:rsidP="000D745C">
            <w:pPr>
              <w:spacing w:after="0" w:line="240" w:lineRule="auto"/>
              <w:rPr>
                <w:rFonts w:ascii="Calibri" w:eastAsia="Times New Roman" w:hAnsi="Calibri" w:cs="Calibri"/>
              </w:rPr>
            </w:pPr>
          </w:p>
        </w:tc>
      </w:tr>
      <w:tr w:rsidR="00D9720D" w:rsidRPr="00000456" w14:paraId="4F201F5D" w14:textId="77777777" w:rsidTr="000D745C">
        <w:trPr>
          <w:trHeight w:val="300"/>
        </w:trPr>
        <w:tc>
          <w:tcPr>
            <w:tcW w:w="3232" w:type="dxa"/>
            <w:shd w:val="clear" w:color="auto" w:fill="E7E6E6" w:themeFill="background2"/>
            <w:tcMar>
              <w:top w:w="0" w:type="dxa"/>
              <w:left w:w="45" w:type="dxa"/>
              <w:bottom w:w="0" w:type="dxa"/>
              <w:right w:w="45" w:type="dxa"/>
            </w:tcMar>
            <w:hideMark/>
          </w:tcPr>
          <w:p w14:paraId="3F660F4A"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496552A3"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D9720D" w:rsidRPr="00000456" w14:paraId="1B9A579B" w14:textId="77777777" w:rsidTr="000D745C">
        <w:trPr>
          <w:trHeight w:val="300"/>
        </w:trPr>
        <w:tc>
          <w:tcPr>
            <w:tcW w:w="3232" w:type="dxa"/>
            <w:shd w:val="clear" w:color="auto" w:fill="E7E6E6" w:themeFill="background2"/>
            <w:tcMar>
              <w:top w:w="0" w:type="dxa"/>
              <w:left w:w="45" w:type="dxa"/>
              <w:bottom w:w="0" w:type="dxa"/>
              <w:right w:w="45" w:type="dxa"/>
            </w:tcMar>
            <w:hideMark/>
          </w:tcPr>
          <w:p w14:paraId="1E601F0F"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689447FB"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D9720D" w:rsidRPr="00000456" w14:paraId="4C91701D" w14:textId="77777777" w:rsidTr="000D745C">
        <w:trPr>
          <w:trHeight w:val="300"/>
        </w:trPr>
        <w:tc>
          <w:tcPr>
            <w:tcW w:w="3232" w:type="dxa"/>
            <w:shd w:val="clear" w:color="auto" w:fill="E7E6E6" w:themeFill="background2"/>
            <w:tcMar>
              <w:top w:w="0" w:type="dxa"/>
              <w:left w:w="45" w:type="dxa"/>
              <w:bottom w:w="0" w:type="dxa"/>
              <w:right w:w="45" w:type="dxa"/>
            </w:tcMar>
            <w:hideMark/>
          </w:tcPr>
          <w:p w14:paraId="0B1F8C9C"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5461F218"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D9720D" w:rsidRPr="00000456" w14:paraId="3FFE8751" w14:textId="77777777" w:rsidTr="000D745C">
        <w:trPr>
          <w:trHeight w:val="300"/>
        </w:trPr>
        <w:tc>
          <w:tcPr>
            <w:tcW w:w="3232" w:type="dxa"/>
            <w:shd w:val="clear" w:color="auto" w:fill="E7E6E6" w:themeFill="background2"/>
            <w:tcMar>
              <w:top w:w="0" w:type="dxa"/>
              <w:left w:w="45" w:type="dxa"/>
              <w:bottom w:w="0" w:type="dxa"/>
              <w:right w:w="45" w:type="dxa"/>
            </w:tcMar>
            <w:hideMark/>
          </w:tcPr>
          <w:p w14:paraId="0286E9DF"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0CC6C19E" w14:textId="77777777" w:rsidR="00D9720D" w:rsidRPr="005B293A" w:rsidRDefault="00D9720D" w:rsidP="000D745C">
            <w:pPr>
              <w:spacing w:after="0" w:line="240" w:lineRule="auto"/>
              <w:rPr>
                <w:rFonts w:ascii="Calibri" w:eastAsia="Times New Roman" w:hAnsi="Calibri" w:cs="Calibri"/>
              </w:rPr>
            </w:pPr>
          </w:p>
        </w:tc>
      </w:tr>
      <w:tr w:rsidR="00D9720D" w:rsidRPr="00000456" w14:paraId="785345C4" w14:textId="77777777" w:rsidTr="000D745C">
        <w:trPr>
          <w:trHeight w:val="300"/>
        </w:trPr>
        <w:tc>
          <w:tcPr>
            <w:tcW w:w="3232" w:type="dxa"/>
            <w:shd w:val="clear" w:color="auto" w:fill="E7E6E6" w:themeFill="background2"/>
            <w:tcMar>
              <w:top w:w="0" w:type="dxa"/>
              <w:left w:w="45" w:type="dxa"/>
              <w:bottom w:w="0" w:type="dxa"/>
              <w:right w:w="45" w:type="dxa"/>
            </w:tcMar>
            <w:hideMark/>
          </w:tcPr>
          <w:p w14:paraId="229A12BF"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0BCDFC43"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D9720D" w:rsidRPr="00000456" w14:paraId="32A309BC" w14:textId="77777777" w:rsidTr="000D745C">
        <w:trPr>
          <w:trHeight w:val="300"/>
        </w:trPr>
        <w:tc>
          <w:tcPr>
            <w:tcW w:w="3232" w:type="dxa"/>
            <w:shd w:val="clear" w:color="auto" w:fill="E7E6E6" w:themeFill="background2"/>
            <w:tcMar>
              <w:top w:w="0" w:type="dxa"/>
              <w:left w:w="45" w:type="dxa"/>
              <w:bottom w:w="0" w:type="dxa"/>
              <w:right w:w="45" w:type="dxa"/>
            </w:tcMar>
            <w:hideMark/>
          </w:tcPr>
          <w:p w14:paraId="2DA86F95"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31CD78E0" w14:textId="77777777" w:rsidR="00D9720D" w:rsidRPr="005B293A" w:rsidRDefault="00D9720D" w:rsidP="000D745C">
            <w:pPr>
              <w:spacing w:after="0" w:line="240" w:lineRule="auto"/>
              <w:rPr>
                <w:rFonts w:ascii="Calibri" w:eastAsia="Times New Roman" w:hAnsi="Calibri" w:cs="Calibri"/>
              </w:rPr>
            </w:pPr>
          </w:p>
        </w:tc>
      </w:tr>
      <w:tr w:rsidR="00D9720D" w:rsidRPr="00000456" w14:paraId="07238552" w14:textId="77777777" w:rsidTr="000D745C">
        <w:trPr>
          <w:trHeight w:val="300"/>
        </w:trPr>
        <w:tc>
          <w:tcPr>
            <w:tcW w:w="3232" w:type="dxa"/>
            <w:shd w:val="clear" w:color="auto" w:fill="E7E6E6" w:themeFill="background2"/>
            <w:tcMar>
              <w:top w:w="0" w:type="dxa"/>
              <w:left w:w="45" w:type="dxa"/>
              <w:bottom w:w="0" w:type="dxa"/>
              <w:right w:w="45" w:type="dxa"/>
            </w:tcMar>
            <w:hideMark/>
          </w:tcPr>
          <w:p w14:paraId="33B93B67"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428AA8B" w14:textId="77777777" w:rsidR="00D9720D" w:rsidRPr="005B293A" w:rsidRDefault="00D9720D"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D9720D" w:rsidRPr="00000456" w14:paraId="63FB5621" w14:textId="77777777" w:rsidTr="000D745C">
        <w:trPr>
          <w:trHeight w:val="300"/>
        </w:trPr>
        <w:tc>
          <w:tcPr>
            <w:tcW w:w="3232" w:type="dxa"/>
            <w:shd w:val="clear" w:color="auto" w:fill="E7E6E6" w:themeFill="background2"/>
            <w:tcMar>
              <w:top w:w="0" w:type="dxa"/>
              <w:left w:w="45" w:type="dxa"/>
              <w:bottom w:w="0" w:type="dxa"/>
              <w:right w:w="45" w:type="dxa"/>
            </w:tcMar>
            <w:hideMark/>
          </w:tcPr>
          <w:p w14:paraId="78BE40B3"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35C50FC9"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D9720D" w:rsidRPr="00000456" w14:paraId="303B5C19" w14:textId="77777777" w:rsidTr="000D745C">
        <w:trPr>
          <w:trHeight w:val="300"/>
        </w:trPr>
        <w:tc>
          <w:tcPr>
            <w:tcW w:w="3232" w:type="dxa"/>
            <w:shd w:val="clear" w:color="auto" w:fill="E7E6E6" w:themeFill="background2"/>
            <w:tcMar>
              <w:top w:w="0" w:type="dxa"/>
              <w:left w:w="45" w:type="dxa"/>
              <w:bottom w:w="0" w:type="dxa"/>
              <w:right w:w="45" w:type="dxa"/>
            </w:tcMar>
            <w:hideMark/>
          </w:tcPr>
          <w:p w14:paraId="3C240E19"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E3DB451"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048E84C" w14:textId="77777777" w:rsidR="00D9720D" w:rsidRDefault="00D9720D" w:rsidP="00D9720D">
      <w:pPr>
        <w:pStyle w:val="MText"/>
      </w:pPr>
    </w:p>
    <w:p w14:paraId="380494CF" w14:textId="77777777" w:rsidR="00D9720D" w:rsidRPr="004962C5" w:rsidRDefault="00D9720D" w:rsidP="00D9720D">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22CDA3F1" w14:textId="77777777" w:rsidR="00D9720D" w:rsidRDefault="00D9720D" w:rsidP="00D9720D">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461706C1" w14:textId="77777777" w:rsidR="00D9720D" w:rsidRDefault="00D9720D" w:rsidP="00D9720D">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9720D" w:rsidRPr="00000456" w14:paraId="6C99884A"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7C6AE869" w14:textId="77777777" w:rsidR="00D9720D" w:rsidRPr="00000456" w:rsidRDefault="00D9720D"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2C62FD3B" w14:textId="77777777" w:rsidR="00D9720D" w:rsidRPr="00000456" w:rsidRDefault="00D9720D"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D9720D" w:rsidRPr="00000456" w14:paraId="4DE07E0B" w14:textId="77777777" w:rsidTr="000D745C">
        <w:trPr>
          <w:trHeight w:val="300"/>
        </w:trPr>
        <w:tc>
          <w:tcPr>
            <w:tcW w:w="4140" w:type="dxa"/>
            <w:shd w:val="clear" w:color="auto" w:fill="E7E6E6" w:themeFill="background2"/>
            <w:tcMar>
              <w:top w:w="0" w:type="dxa"/>
              <w:left w:w="45" w:type="dxa"/>
              <w:bottom w:w="0" w:type="dxa"/>
              <w:right w:w="45" w:type="dxa"/>
            </w:tcMar>
            <w:hideMark/>
          </w:tcPr>
          <w:p w14:paraId="590E6023"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78B163A"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D9720D" w:rsidRPr="00000456" w14:paraId="2C5782C0" w14:textId="77777777" w:rsidTr="000D745C">
        <w:trPr>
          <w:trHeight w:val="300"/>
        </w:trPr>
        <w:tc>
          <w:tcPr>
            <w:tcW w:w="4140" w:type="dxa"/>
            <w:shd w:val="clear" w:color="auto" w:fill="E7E6E6" w:themeFill="background2"/>
            <w:tcMar>
              <w:top w:w="0" w:type="dxa"/>
              <w:left w:w="45" w:type="dxa"/>
              <w:bottom w:w="0" w:type="dxa"/>
              <w:right w:w="45" w:type="dxa"/>
            </w:tcMar>
            <w:hideMark/>
          </w:tcPr>
          <w:p w14:paraId="38505712"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D2916AA"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D9720D" w:rsidRPr="00000456" w14:paraId="3A904A7F" w14:textId="77777777" w:rsidTr="000D745C">
        <w:trPr>
          <w:trHeight w:val="300"/>
        </w:trPr>
        <w:tc>
          <w:tcPr>
            <w:tcW w:w="4140" w:type="dxa"/>
            <w:shd w:val="clear" w:color="auto" w:fill="E7E6E6" w:themeFill="background2"/>
            <w:tcMar>
              <w:top w:w="0" w:type="dxa"/>
              <w:left w:w="45" w:type="dxa"/>
              <w:bottom w:w="0" w:type="dxa"/>
              <w:right w:w="45" w:type="dxa"/>
            </w:tcMar>
            <w:hideMark/>
          </w:tcPr>
          <w:p w14:paraId="343FD77E"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03ACB27"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D9720D" w:rsidRPr="00000456" w14:paraId="70B5F86A" w14:textId="77777777" w:rsidTr="000D745C">
        <w:trPr>
          <w:trHeight w:val="300"/>
        </w:trPr>
        <w:tc>
          <w:tcPr>
            <w:tcW w:w="4140" w:type="dxa"/>
            <w:shd w:val="clear" w:color="auto" w:fill="E7E6E6" w:themeFill="background2"/>
            <w:tcMar>
              <w:top w:w="0" w:type="dxa"/>
              <w:left w:w="45" w:type="dxa"/>
              <w:bottom w:w="0" w:type="dxa"/>
              <w:right w:w="45" w:type="dxa"/>
            </w:tcMar>
            <w:hideMark/>
          </w:tcPr>
          <w:p w14:paraId="4C86ADDF"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65C925A4"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D9720D" w:rsidRPr="00000456" w14:paraId="6E22C1EB" w14:textId="77777777" w:rsidTr="000D745C">
        <w:trPr>
          <w:trHeight w:val="300"/>
        </w:trPr>
        <w:tc>
          <w:tcPr>
            <w:tcW w:w="4140" w:type="dxa"/>
            <w:shd w:val="clear" w:color="auto" w:fill="E7E6E6" w:themeFill="background2"/>
            <w:tcMar>
              <w:top w:w="0" w:type="dxa"/>
              <w:left w:w="45" w:type="dxa"/>
              <w:bottom w:w="0" w:type="dxa"/>
              <w:right w:w="45" w:type="dxa"/>
            </w:tcMar>
            <w:hideMark/>
          </w:tcPr>
          <w:p w14:paraId="1007F3AC"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C1BB606"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D9720D" w:rsidRPr="00000456" w14:paraId="1FA7DD89" w14:textId="77777777" w:rsidTr="000D745C">
        <w:trPr>
          <w:trHeight w:val="300"/>
        </w:trPr>
        <w:tc>
          <w:tcPr>
            <w:tcW w:w="4140" w:type="dxa"/>
            <w:shd w:val="clear" w:color="auto" w:fill="E7E6E6" w:themeFill="background2"/>
            <w:tcMar>
              <w:top w:w="0" w:type="dxa"/>
              <w:left w:w="45" w:type="dxa"/>
              <w:bottom w:w="0" w:type="dxa"/>
              <w:right w:w="45" w:type="dxa"/>
            </w:tcMar>
            <w:hideMark/>
          </w:tcPr>
          <w:p w14:paraId="467647FC"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2B472E0"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D9720D" w:rsidRPr="00000456" w14:paraId="5173242E" w14:textId="77777777" w:rsidTr="000D745C">
        <w:trPr>
          <w:trHeight w:val="300"/>
        </w:trPr>
        <w:tc>
          <w:tcPr>
            <w:tcW w:w="4140" w:type="dxa"/>
            <w:shd w:val="clear" w:color="auto" w:fill="E7E6E6" w:themeFill="background2"/>
            <w:tcMar>
              <w:top w:w="0" w:type="dxa"/>
              <w:left w:w="45" w:type="dxa"/>
              <w:bottom w:w="0" w:type="dxa"/>
              <w:right w:w="45" w:type="dxa"/>
            </w:tcMar>
            <w:hideMark/>
          </w:tcPr>
          <w:p w14:paraId="05EA824D"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09579ED"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D9720D" w:rsidRPr="00000456" w14:paraId="1805DBC4" w14:textId="77777777" w:rsidTr="000D745C">
        <w:trPr>
          <w:trHeight w:val="300"/>
        </w:trPr>
        <w:tc>
          <w:tcPr>
            <w:tcW w:w="4140" w:type="dxa"/>
            <w:shd w:val="clear" w:color="auto" w:fill="E7E6E6" w:themeFill="background2"/>
            <w:tcMar>
              <w:top w:w="0" w:type="dxa"/>
              <w:left w:w="45" w:type="dxa"/>
              <w:bottom w:w="0" w:type="dxa"/>
              <w:right w:w="45" w:type="dxa"/>
            </w:tcMar>
            <w:hideMark/>
          </w:tcPr>
          <w:p w14:paraId="493FE38F"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309BF8A"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D9720D" w:rsidRPr="00000456" w14:paraId="2794C14E" w14:textId="77777777" w:rsidTr="000D745C">
        <w:trPr>
          <w:trHeight w:val="300"/>
        </w:trPr>
        <w:tc>
          <w:tcPr>
            <w:tcW w:w="4140" w:type="dxa"/>
            <w:shd w:val="clear" w:color="auto" w:fill="E7E6E6" w:themeFill="background2"/>
            <w:tcMar>
              <w:top w:w="0" w:type="dxa"/>
              <w:left w:w="45" w:type="dxa"/>
              <w:bottom w:w="0" w:type="dxa"/>
              <w:right w:w="45" w:type="dxa"/>
            </w:tcMar>
            <w:hideMark/>
          </w:tcPr>
          <w:p w14:paraId="33CC9E62"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BE4E793"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D9720D" w:rsidRPr="00000456" w14:paraId="3939EB35" w14:textId="77777777" w:rsidTr="000D745C">
        <w:trPr>
          <w:trHeight w:val="300"/>
        </w:trPr>
        <w:tc>
          <w:tcPr>
            <w:tcW w:w="4140" w:type="dxa"/>
            <w:shd w:val="clear" w:color="auto" w:fill="E7E6E6" w:themeFill="background2"/>
            <w:tcMar>
              <w:top w:w="0" w:type="dxa"/>
              <w:left w:w="45" w:type="dxa"/>
              <w:bottom w:w="0" w:type="dxa"/>
              <w:right w:w="45" w:type="dxa"/>
            </w:tcMar>
            <w:hideMark/>
          </w:tcPr>
          <w:p w14:paraId="10C88B14"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88C4B83"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D9720D" w:rsidRPr="00000456" w14:paraId="1E3A97AF" w14:textId="77777777" w:rsidTr="000D745C">
        <w:trPr>
          <w:trHeight w:val="300"/>
        </w:trPr>
        <w:tc>
          <w:tcPr>
            <w:tcW w:w="4140" w:type="dxa"/>
            <w:shd w:val="clear" w:color="auto" w:fill="E7E6E6" w:themeFill="background2"/>
            <w:tcMar>
              <w:top w:w="0" w:type="dxa"/>
              <w:left w:w="45" w:type="dxa"/>
              <w:bottom w:w="0" w:type="dxa"/>
              <w:right w:w="45" w:type="dxa"/>
            </w:tcMar>
            <w:hideMark/>
          </w:tcPr>
          <w:p w14:paraId="7E012B97"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DF229CF"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D9720D" w:rsidRPr="00000456" w14:paraId="423F67C2" w14:textId="77777777" w:rsidTr="000D745C">
        <w:trPr>
          <w:trHeight w:val="300"/>
        </w:trPr>
        <w:tc>
          <w:tcPr>
            <w:tcW w:w="4140" w:type="dxa"/>
            <w:shd w:val="clear" w:color="auto" w:fill="E7E6E6" w:themeFill="background2"/>
            <w:tcMar>
              <w:top w:w="0" w:type="dxa"/>
              <w:left w:w="45" w:type="dxa"/>
              <w:bottom w:w="0" w:type="dxa"/>
              <w:right w:w="45" w:type="dxa"/>
            </w:tcMar>
            <w:hideMark/>
          </w:tcPr>
          <w:p w14:paraId="48D9D1DE"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754FB73"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D9720D" w:rsidRPr="00000456" w14:paraId="100DF1C9" w14:textId="77777777" w:rsidTr="000D745C">
        <w:trPr>
          <w:trHeight w:val="300"/>
        </w:trPr>
        <w:tc>
          <w:tcPr>
            <w:tcW w:w="4140" w:type="dxa"/>
            <w:shd w:val="clear" w:color="auto" w:fill="E7E6E6" w:themeFill="background2"/>
            <w:tcMar>
              <w:top w:w="0" w:type="dxa"/>
              <w:left w:w="45" w:type="dxa"/>
              <w:bottom w:w="0" w:type="dxa"/>
              <w:right w:w="45" w:type="dxa"/>
            </w:tcMar>
            <w:hideMark/>
          </w:tcPr>
          <w:p w14:paraId="157C566B"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E0C11A6"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D9720D" w:rsidRPr="00000456" w14:paraId="16DB241F" w14:textId="77777777" w:rsidTr="000D745C">
        <w:trPr>
          <w:trHeight w:val="302"/>
        </w:trPr>
        <w:tc>
          <w:tcPr>
            <w:tcW w:w="4140" w:type="dxa"/>
            <w:shd w:val="clear" w:color="auto" w:fill="E7E6E6" w:themeFill="background2"/>
            <w:tcMar>
              <w:top w:w="0" w:type="dxa"/>
              <w:left w:w="45" w:type="dxa"/>
              <w:bottom w:w="0" w:type="dxa"/>
              <w:right w:w="45" w:type="dxa"/>
            </w:tcMar>
            <w:hideMark/>
          </w:tcPr>
          <w:p w14:paraId="020175C1"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D0F1667"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D9720D" w:rsidRPr="00000456" w14:paraId="1160CC03" w14:textId="77777777" w:rsidTr="000D745C">
        <w:trPr>
          <w:trHeight w:val="300"/>
        </w:trPr>
        <w:tc>
          <w:tcPr>
            <w:tcW w:w="4140" w:type="dxa"/>
            <w:shd w:val="clear" w:color="auto" w:fill="E7E6E6" w:themeFill="background2"/>
            <w:tcMar>
              <w:top w:w="0" w:type="dxa"/>
              <w:left w:w="45" w:type="dxa"/>
              <w:bottom w:w="0" w:type="dxa"/>
              <w:right w:w="45" w:type="dxa"/>
            </w:tcMar>
          </w:tcPr>
          <w:p w14:paraId="7005744B"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C4B574C"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D9720D" w:rsidRPr="00000456" w14:paraId="7D784C2F" w14:textId="77777777" w:rsidTr="000D745C">
        <w:trPr>
          <w:trHeight w:val="300"/>
        </w:trPr>
        <w:tc>
          <w:tcPr>
            <w:tcW w:w="4140" w:type="dxa"/>
            <w:shd w:val="clear" w:color="auto" w:fill="E7E6E6" w:themeFill="background2"/>
            <w:tcMar>
              <w:top w:w="0" w:type="dxa"/>
              <w:left w:w="45" w:type="dxa"/>
              <w:bottom w:w="0" w:type="dxa"/>
              <w:right w:w="45" w:type="dxa"/>
            </w:tcMar>
          </w:tcPr>
          <w:p w14:paraId="497F5AEB"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5CFBC51"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D9720D" w:rsidRPr="00000456" w14:paraId="5672E1B5" w14:textId="77777777" w:rsidTr="000D745C">
        <w:trPr>
          <w:trHeight w:val="300"/>
        </w:trPr>
        <w:tc>
          <w:tcPr>
            <w:tcW w:w="4140" w:type="dxa"/>
            <w:shd w:val="clear" w:color="auto" w:fill="E7E6E6" w:themeFill="background2"/>
            <w:tcMar>
              <w:top w:w="0" w:type="dxa"/>
              <w:left w:w="45" w:type="dxa"/>
              <w:bottom w:w="0" w:type="dxa"/>
              <w:right w:w="45" w:type="dxa"/>
            </w:tcMar>
          </w:tcPr>
          <w:p w14:paraId="0B0FA256"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71D36913"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D9720D" w:rsidRPr="00000456" w14:paraId="2F378D48" w14:textId="77777777" w:rsidTr="000D745C">
        <w:trPr>
          <w:trHeight w:val="300"/>
        </w:trPr>
        <w:tc>
          <w:tcPr>
            <w:tcW w:w="4140" w:type="dxa"/>
            <w:shd w:val="clear" w:color="auto" w:fill="E7E6E6" w:themeFill="background2"/>
            <w:tcMar>
              <w:top w:w="0" w:type="dxa"/>
              <w:left w:w="45" w:type="dxa"/>
              <w:bottom w:w="0" w:type="dxa"/>
              <w:right w:w="45" w:type="dxa"/>
            </w:tcMar>
          </w:tcPr>
          <w:p w14:paraId="1049B480"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69E3A82"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D9720D" w:rsidRPr="00000456" w14:paraId="4A18B83C" w14:textId="77777777" w:rsidTr="000D745C">
        <w:trPr>
          <w:trHeight w:val="300"/>
        </w:trPr>
        <w:tc>
          <w:tcPr>
            <w:tcW w:w="4140" w:type="dxa"/>
            <w:shd w:val="clear" w:color="auto" w:fill="E7E6E6" w:themeFill="background2"/>
            <w:tcMar>
              <w:top w:w="0" w:type="dxa"/>
              <w:left w:w="45" w:type="dxa"/>
              <w:bottom w:w="0" w:type="dxa"/>
              <w:right w:w="45" w:type="dxa"/>
            </w:tcMar>
          </w:tcPr>
          <w:p w14:paraId="0133C6F8"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A64DA55"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D9720D" w:rsidRPr="00000456" w14:paraId="47A143DB" w14:textId="77777777" w:rsidTr="000D745C">
        <w:trPr>
          <w:trHeight w:val="300"/>
        </w:trPr>
        <w:tc>
          <w:tcPr>
            <w:tcW w:w="4140" w:type="dxa"/>
            <w:shd w:val="clear" w:color="auto" w:fill="E7E6E6" w:themeFill="background2"/>
            <w:tcMar>
              <w:top w:w="0" w:type="dxa"/>
              <w:left w:w="45" w:type="dxa"/>
              <w:bottom w:w="0" w:type="dxa"/>
              <w:right w:w="45" w:type="dxa"/>
            </w:tcMar>
          </w:tcPr>
          <w:p w14:paraId="3160B46F"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5F6C99C"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D9720D" w:rsidRPr="00000456" w14:paraId="7234FCEB" w14:textId="77777777" w:rsidTr="000D745C">
        <w:trPr>
          <w:trHeight w:val="300"/>
        </w:trPr>
        <w:tc>
          <w:tcPr>
            <w:tcW w:w="4140" w:type="dxa"/>
            <w:shd w:val="clear" w:color="auto" w:fill="E7E6E6" w:themeFill="background2"/>
            <w:tcMar>
              <w:top w:w="0" w:type="dxa"/>
              <w:left w:w="45" w:type="dxa"/>
              <w:bottom w:w="0" w:type="dxa"/>
              <w:right w:w="45" w:type="dxa"/>
            </w:tcMar>
          </w:tcPr>
          <w:p w14:paraId="10B50EC4" w14:textId="77777777" w:rsidR="00D9720D" w:rsidRPr="009367A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D041F64"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D9720D" w:rsidRPr="00000456" w14:paraId="73F214F1" w14:textId="77777777" w:rsidTr="000D745C">
        <w:trPr>
          <w:trHeight w:val="300"/>
        </w:trPr>
        <w:tc>
          <w:tcPr>
            <w:tcW w:w="4140" w:type="dxa"/>
            <w:shd w:val="clear" w:color="auto" w:fill="E7E6E6" w:themeFill="background2"/>
            <w:tcMar>
              <w:top w:w="0" w:type="dxa"/>
              <w:left w:w="45" w:type="dxa"/>
              <w:bottom w:w="0" w:type="dxa"/>
              <w:right w:w="45" w:type="dxa"/>
            </w:tcMar>
          </w:tcPr>
          <w:p w14:paraId="75D7A90C"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D7D1DEE"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D9720D" w:rsidRPr="00000456" w14:paraId="0573E48D" w14:textId="77777777" w:rsidTr="000D745C">
        <w:trPr>
          <w:trHeight w:val="300"/>
        </w:trPr>
        <w:tc>
          <w:tcPr>
            <w:tcW w:w="4140" w:type="dxa"/>
            <w:shd w:val="clear" w:color="auto" w:fill="E7E6E6" w:themeFill="background2"/>
            <w:tcMar>
              <w:top w:w="0" w:type="dxa"/>
              <w:left w:w="45" w:type="dxa"/>
              <w:bottom w:w="0" w:type="dxa"/>
              <w:right w:w="45" w:type="dxa"/>
            </w:tcMar>
          </w:tcPr>
          <w:p w14:paraId="291A4788"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036E81F"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D9720D" w:rsidRPr="00000456" w14:paraId="47918ECC" w14:textId="77777777" w:rsidTr="000D745C">
        <w:trPr>
          <w:trHeight w:val="300"/>
        </w:trPr>
        <w:tc>
          <w:tcPr>
            <w:tcW w:w="4140" w:type="dxa"/>
            <w:shd w:val="clear" w:color="auto" w:fill="E7E6E6" w:themeFill="background2"/>
            <w:tcMar>
              <w:top w:w="0" w:type="dxa"/>
              <w:left w:w="45" w:type="dxa"/>
              <w:bottom w:w="0" w:type="dxa"/>
              <w:right w:w="45" w:type="dxa"/>
            </w:tcMar>
          </w:tcPr>
          <w:p w14:paraId="4A13AF4B"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038A151"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D9720D" w:rsidRPr="00000456" w14:paraId="4F8A0060" w14:textId="77777777" w:rsidTr="000D745C">
        <w:trPr>
          <w:trHeight w:val="300"/>
        </w:trPr>
        <w:tc>
          <w:tcPr>
            <w:tcW w:w="4140" w:type="dxa"/>
            <w:shd w:val="clear" w:color="auto" w:fill="E7E6E6" w:themeFill="background2"/>
            <w:tcMar>
              <w:top w:w="0" w:type="dxa"/>
              <w:left w:w="45" w:type="dxa"/>
              <w:bottom w:w="0" w:type="dxa"/>
              <w:right w:w="45" w:type="dxa"/>
            </w:tcMar>
          </w:tcPr>
          <w:p w14:paraId="361FF104"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26DF62E" w14:textId="77777777" w:rsidR="00D9720D" w:rsidRPr="009367AA" w:rsidRDefault="00D9720D"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D9720D" w:rsidRPr="00000456" w14:paraId="19C19E6A" w14:textId="77777777" w:rsidTr="000D745C">
        <w:trPr>
          <w:trHeight w:val="300"/>
        </w:trPr>
        <w:tc>
          <w:tcPr>
            <w:tcW w:w="4140" w:type="dxa"/>
            <w:shd w:val="clear" w:color="auto" w:fill="E7E6E6" w:themeFill="background2"/>
            <w:tcMar>
              <w:top w:w="0" w:type="dxa"/>
              <w:left w:w="45" w:type="dxa"/>
              <w:bottom w:w="0" w:type="dxa"/>
              <w:right w:w="45" w:type="dxa"/>
            </w:tcMar>
          </w:tcPr>
          <w:p w14:paraId="7C3D4F85" w14:textId="77777777" w:rsidR="00D9720D" w:rsidRPr="005B293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720A0B2"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D9720D" w:rsidRPr="00000456" w14:paraId="052B6E3A" w14:textId="77777777" w:rsidTr="000D745C">
        <w:trPr>
          <w:trHeight w:val="300"/>
        </w:trPr>
        <w:tc>
          <w:tcPr>
            <w:tcW w:w="4140" w:type="dxa"/>
            <w:shd w:val="clear" w:color="auto" w:fill="E7E6E6" w:themeFill="background2"/>
            <w:tcMar>
              <w:top w:w="0" w:type="dxa"/>
              <w:left w:w="45" w:type="dxa"/>
              <w:bottom w:w="0" w:type="dxa"/>
              <w:right w:w="45" w:type="dxa"/>
            </w:tcMar>
          </w:tcPr>
          <w:p w14:paraId="33E70281"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057D8F8"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D9720D" w:rsidRPr="00000456" w14:paraId="67490A4F" w14:textId="77777777" w:rsidTr="000D745C">
        <w:trPr>
          <w:trHeight w:val="300"/>
        </w:trPr>
        <w:tc>
          <w:tcPr>
            <w:tcW w:w="4140" w:type="dxa"/>
            <w:shd w:val="clear" w:color="auto" w:fill="E7E6E6" w:themeFill="background2"/>
            <w:tcMar>
              <w:top w:w="0" w:type="dxa"/>
              <w:left w:w="45" w:type="dxa"/>
              <w:bottom w:w="0" w:type="dxa"/>
              <w:right w:w="45" w:type="dxa"/>
            </w:tcMar>
          </w:tcPr>
          <w:p w14:paraId="6E304929" w14:textId="77777777" w:rsidR="00D9720D" w:rsidRPr="005B293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D739C89"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D9720D" w:rsidRPr="00000456" w14:paraId="63B296CC" w14:textId="77777777" w:rsidTr="000D745C">
        <w:trPr>
          <w:trHeight w:val="300"/>
        </w:trPr>
        <w:tc>
          <w:tcPr>
            <w:tcW w:w="4140" w:type="dxa"/>
            <w:shd w:val="clear" w:color="auto" w:fill="E7E6E6" w:themeFill="background2"/>
            <w:tcMar>
              <w:top w:w="0" w:type="dxa"/>
              <w:left w:w="45" w:type="dxa"/>
              <w:bottom w:w="0" w:type="dxa"/>
              <w:right w:w="45" w:type="dxa"/>
            </w:tcMar>
            <w:hideMark/>
          </w:tcPr>
          <w:p w14:paraId="781D7108"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C86352C"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D9720D" w:rsidRPr="00000456" w14:paraId="5ACB65E3" w14:textId="77777777" w:rsidTr="000D745C">
        <w:trPr>
          <w:trHeight w:val="300"/>
        </w:trPr>
        <w:tc>
          <w:tcPr>
            <w:tcW w:w="4140" w:type="dxa"/>
            <w:shd w:val="clear" w:color="auto" w:fill="E7E6E6" w:themeFill="background2"/>
            <w:tcMar>
              <w:top w:w="0" w:type="dxa"/>
              <w:left w:w="45" w:type="dxa"/>
              <w:bottom w:w="0" w:type="dxa"/>
              <w:right w:w="45" w:type="dxa"/>
            </w:tcMar>
            <w:hideMark/>
          </w:tcPr>
          <w:p w14:paraId="55500AB1"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AB7086E"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D9720D" w:rsidRPr="00000456" w14:paraId="316D08DE" w14:textId="77777777" w:rsidTr="000D745C">
        <w:trPr>
          <w:trHeight w:val="300"/>
        </w:trPr>
        <w:tc>
          <w:tcPr>
            <w:tcW w:w="4140" w:type="dxa"/>
            <w:shd w:val="clear" w:color="auto" w:fill="E7E6E6" w:themeFill="background2"/>
            <w:tcMar>
              <w:top w:w="0" w:type="dxa"/>
              <w:left w:w="45" w:type="dxa"/>
              <w:bottom w:w="0" w:type="dxa"/>
              <w:right w:w="45" w:type="dxa"/>
            </w:tcMar>
          </w:tcPr>
          <w:p w14:paraId="48108E1B"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3E287714"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D9720D" w:rsidRPr="00000456" w14:paraId="6C8DB9B6" w14:textId="77777777" w:rsidTr="000D745C">
        <w:trPr>
          <w:trHeight w:val="300"/>
        </w:trPr>
        <w:tc>
          <w:tcPr>
            <w:tcW w:w="4140" w:type="dxa"/>
            <w:shd w:val="clear" w:color="auto" w:fill="E7E6E6" w:themeFill="background2"/>
            <w:tcMar>
              <w:top w:w="0" w:type="dxa"/>
              <w:left w:w="45" w:type="dxa"/>
              <w:bottom w:w="0" w:type="dxa"/>
              <w:right w:w="45" w:type="dxa"/>
            </w:tcMar>
            <w:hideMark/>
          </w:tcPr>
          <w:p w14:paraId="3EF9F4E1"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634397A"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D9720D" w:rsidRPr="00000456" w14:paraId="77B13795" w14:textId="77777777" w:rsidTr="000D745C">
        <w:trPr>
          <w:trHeight w:val="300"/>
        </w:trPr>
        <w:tc>
          <w:tcPr>
            <w:tcW w:w="4140" w:type="dxa"/>
            <w:shd w:val="clear" w:color="auto" w:fill="E7E6E6" w:themeFill="background2"/>
            <w:tcMar>
              <w:top w:w="0" w:type="dxa"/>
              <w:left w:w="45" w:type="dxa"/>
              <w:bottom w:w="0" w:type="dxa"/>
              <w:right w:w="45" w:type="dxa"/>
            </w:tcMar>
            <w:hideMark/>
          </w:tcPr>
          <w:p w14:paraId="141A6465"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38A321C"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D9720D" w:rsidRPr="00000456" w14:paraId="0C9415CA" w14:textId="77777777" w:rsidTr="000D745C">
        <w:trPr>
          <w:trHeight w:val="300"/>
        </w:trPr>
        <w:tc>
          <w:tcPr>
            <w:tcW w:w="4140" w:type="dxa"/>
            <w:shd w:val="clear" w:color="auto" w:fill="E7E6E6" w:themeFill="background2"/>
            <w:tcMar>
              <w:top w:w="0" w:type="dxa"/>
              <w:left w:w="45" w:type="dxa"/>
              <w:bottom w:w="0" w:type="dxa"/>
              <w:right w:w="45" w:type="dxa"/>
            </w:tcMar>
            <w:hideMark/>
          </w:tcPr>
          <w:p w14:paraId="64AE400B"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0BDBDC03"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D9720D" w:rsidRPr="00000456" w14:paraId="6AE75926" w14:textId="77777777" w:rsidTr="000D745C">
        <w:trPr>
          <w:trHeight w:val="300"/>
        </w:trPr>
        <w:tc>
          <w:tcPr>
            <w:tcW w:w="4140" w:type="dxa"/>
            <w:shd w:val="clear" w:color="auto" w:fill="E7E6E6" w:themeFill="background2"/>
            <w:tcMar>
              <w:top w:w="0" w:type="dxa"/>
              <w:left w:w="45" w:type="dxa"/>
              <w:bottom w:w="0" w:type="dxa"/>
              <w:right w:w="45" w:type="dxa"/>
            </w:tcMar>
            <w:hideMark/>
          </w:tcPr>
          <w:p w14:paraId="2814B0CA"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CCEF705"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D9720D" w:rsidRPr="00000456" w14:paraId="1335AECB" w14:textId="77777777" w:rsidTr="000D745C">
        <w:trPr>
          <w:trHeight w:val="300"/>
        </w:trPr>
        <w:tc>
          <w:tcPr>
            <w:tcW w:w="4140" w:type="dxa"/>
            <w:shd w:val="clear" w:color="auto" w:fill="E7E6E6" w:themeFill="background2"/>
            <w:tcMar>
              <w:top w:w="0" w:type="dxa"/>
              <w:left w:w="45" w:type="dxa"/>
              <w:bottom w:w="0" w:type="dxa"/>
              <w:right w:w="45" w:type="dxa"/>
            </w:tcMar>
            <w:hideMark/>
          </w:tcPr>
          <w:p w14:paraId="4853FAF2" w14:textId="77777777" w:rsidR="00D9720D" w:rsidRPr="005B293A" w:rsidRDefault="00D9720D"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8CEDE5E"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D9720D" w:rsidRPr="00000456" w14:paraId="529984A8" w14:textId="77777777" w:rsidTr="000D745C">
        <w:trPr>
          <w:trHeight w:val="300"/>
        </w:trPr>
        <w:tc>
          <w:tcPr>
            <w:tcW w:w="4140" w:type="dxa"/>
            <w:shd w:val="clear" w:color="auto" w:fill="E7E6E6" w:themeFill="background2"/>
            <w:tcMar>
              <w:top w:w="0" w:type="dxa"/>
              <w:left w:w="45" w:type="dxa"/>
              <w:bottom w:w="0" w:type="dxa"/>
              <w:right w:w="45" w:type="dxa"/>
            </w:tcMar>
            <w:hideMark/>
          </w:tcPr>
          <w:p w14:paraId="0D7F51C7"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8710353" w14:textId="77777777" w:rsidR="00D9720D" w:rsidRPr="005B293A" w:rsidRDefault="00D9720D"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D9720D" w:rsidRPr="00000456" w14:paraId="4231B114" w14:textId="77777777" w:rsidTr="000D745C">
        <w:trPr>
          <w:trHeight w:val="300"/>
        </w:trPr>
        <w:tc>
          <w:tcPr>
            <w:tcW w:w="4140" w:type="dxa"/>
            <w:shd w:val="clear" w:color="auto" w:fill="E7E6E6" w:themeFill="background2"/>
            <w:tcMar>
              <w:top w:w="0" w:type="dxa"/>
              <w:left w:w="45" w:type="dxa"/>
              <w:bottom w:w="0" w:type="dxa"/>
              <w:right w:w="45" w:type="dxa"/>
            </w:tcMar>
            <w:hideMark/>
          </w:tcPr>
          <w:p w14:paraId="66830462"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B4C1E42" w14:textId="77777777" w:rsidR="00D9720D" w:rsidRPr="00000456" w:rsidRDefault="00D9720D"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76323B6" w14:textId="77777777" w:rsidR="00D9720D" w:rsidRDefault="00D9720D" w:rsidP="00D9720D">
      <w:pPr>
        <w:pStyle w:val="MText"/>
      </w:pPr>
    </w:p>
    <w:p w14:paraId="2F716731" w14:textId="77777777" w:rsidR="00B25797" w:rsidRDefault="00B25797"/>
    <w:sectPr w:rsidR="00B25797"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D5BE22" w14:textId="77777777" w:rsidR="00D9720D" w:rsidRDefault="00D9720D" w:rsidP="00D9720D">
      <w:pPr>
        <w:spacing w:after="0" w:line="240" w:lineRule="auto"/>
      </w:pPr>
      <w:r>
        <w:separator/>
      </w:r>
    </w:p>
  </w:endnote>
  <w:endnote w:type="continuationSeparator" w:id="0">
    <w:p w14:paraId="0C38B754" w14:textId="77777777" w:rsidR="00D9720D" w:rsidRDefault="00D9720D" w:rsidP="00D9720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2272A93" w14:textId="77777777" w:rsidR="00EF453F" w:rsidRDefault="00974943">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3990BA4" w14:textId="77777777" w:rsidR="00EF453F" w:rsidRDefault="0097494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3A6CD824" w14:textId="77777777" w:rsidR="00EF453F" w:rsidRDefault="00974943">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CACB1DB" w14:textId="77777777" w:rsidR="00EF453F" w:rsidRDefault="0097494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7847D3" w14:textId="77777777" w:rsidR="00D9720D" w:rsidRDefault="00D9720D" w:rsidP="00D9720D">
      <w:pPr>
        <w:spacing w:after="0" w:line="240" w:lineRule="auto"/>
      </w:pPr>
      <w:r>
        <w:separator/>
      </w:r>
    </w:p>
  </w:footnote>
  <w:footnote w:type="continuationSeparator" w:id="0">
    <w:p w14:paraId="2E726772" w14:textId="77777777" w:rsidR="00D9720D" w:rsidRDefault="00D9720D" w:rsidP="00D9720D">
      <w:pPr>
        <w:spacing w:after="0" w:line="240" w:lineRule="auto"/>
      </w:pPr>
      <w:r>
        <w:continuationSeparator/>
      </w:r>
    </w:p>
  </w:footnote>
  <w:footnote w:id="1">
    <w:p w14:paraId="015DAF9F" w14:textId="77777777" w:rsidR="00D9720D" w:rsidRPr="00B8102F" w:rsidRDefault="00D9720D" w:rsidP="00D9720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DDE4AB8"/>
    <w:multiLevelType w:val="hybridMultilevel"/>
    <w:tmpl w:val="F9F025E2"/>
    <w:lvl w:ilvl="0" w:tplc="2C78627E">
      <w:start w:val="1"/>
      <w:numFmt w:val="lowerRoman"/>
      <w:lvlText w:val="%1."/>
      <w:lvlJc w:val="left"/>
      <w:pPr>
        <w:ind w:left="765" w:hanging="720"/>
      </w:pPr>
      <w:rPr>
        <w:rFonts w:hint="default"/>
      </w:rPr>
    </w:lvl>
    <w:lvl w:ilvl="1" w:tplc="20000019" w:tentative="1">
      <w:start w:val="1"/>
      <w:numFmt w:val="lowerLetter"/>
      <w:lvlText w:val="%2."/>
      <w:lvlJc w:val="left"/>
      <w:pPr>
        <w:ind w:left="1125" w:hanging="360"/>
      </w:pPr>
    </w:lvl>
    <w:lvl w:ilvl="2" w:tplc="2000001B" w:tentative="1">
      <w:start w:val="1"/>
      <w:numFmt w:val="lowerRoman"/>
      <w:lvlText w:val="%3."/>
      <w:lvlJc w:val="right"/>
      <w:pPr>
        <w:ind w:left="1845" w:hanging="180"/>
      </w:pPr>
    </w:lvl>
    <w:lvl w:ilvl="3" w:tplc="2000000F" w:tentative="1">
      <w:start w:val="1"/>
      <w:numFmt w:val="decimal"/>
      <w:lvlText w:val="%4."/>
      <w:lvlJc w:val="left"/>
      <w:pPr>
        <w:ind w:left="2565" w:hanging="360"/>
      </w:pPr>
    </w:lvl>
    <w:lvl w:ilvl="4" w:tplc="20000019" w:tentative="1">
      <w:start w:val="1"/>
      <w:numFmt w:val="lowerLetter"/>
      <w:lvlText w:val="%5."/>
      <w:lvlJc w:val="left"/>
      <w:pPr>
        <w:ind w:left="3285" w:hanging="360"/>
      </w:pPr>
    </w:lvl>
    <w:lvl w:ilvl="5" w:tplc="2000001B" w:tentative="1">
      <w:start w:val="1"/>
      <w:numFmt w:val="lowerRoman"/>
      <w:lvlText w:val="%6."/>
      <w:lvlJc w:val="right"/>
      <w:pPr>
        <w:ind w:left="4005" w:hanging="180"/>
      </w:pPr>
    </w:lvl>
    <w:lvl w:ilvl="6" w:tplc="2000000F" w:tentative="1">
      <w:start w:val="1"/>
      <w:numFmt w:val="decimal"/>
      <w:lvlText w:val="%7."/>
      <w:lvlJc w:val="left"/>
      <w:pPr>
        <w:ind w:left="4725" w:hanging="360"/>
      </w:pPr>
    </w:lvl>
    <w:lvl w:ilvl="7" w:tplc="20000019" w:tentative="1">
      <w:start w:val="1"/>
      <w:numFmt w:val="lowerLetter"/>
      <w:lvlText w:val="%8."/>
      <w:lvlJc w:val="left"/>
      <w:pPr>
        <w:ind w:left="5445" w:hanging="360"/>
      </w:pPr>
    </w:lvl>
    <w:lvl w:ilvl="8" w:tplc="2000001B" w:tentative="1">
      <w:start w:val="1"/>
      <w:numFmt w:val="lowerRoman"/>
      <w:lvlText w:val="%9."/>
      <w:lvlJc w:val="right"/>
      <w:pPr>
        <w:ind w:left="6165" w:hanging="180"/>
      </w:pPr>
    </w:lvl>
  </w:abstractNum>
  <w:abstractNum w:abstractNumId="1" w15:restartNumberingAfterBreak="0">
    <w:nsid w:val="3ED7774A"/>
    <w:multiLevelType w:val="hybridMultilevel"/>
    <w:tmpl w:val="D7B28374"/>
    <w:lvl w:ilvl="0" w:tplc="E5E4E306">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720D"/>
    <w:rsid w:val="0001198E"/>
    <w:rsid w:val="0091332B"/>
    <w:rsid w:val="00974943"/>
    <w:rsid w:val="009C2D7B"/>
    <w:rsid w:val="00B25797"/>
    <w:rsid w:val="00D9720D"/>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EDC7F08"/>
  <w15:chartTrackingRefBased/>
  <w15:docId w15:val="{8D0B1FB8-701B-4A5E-A111-D241BD17B5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720D"/>
    <w:rPr>
      <w:lang w:val="en-US"/>
    </w:rPr>
  </w:style>
  <w:style w:type="paragraph" w:styleId="Heading1">
    <w:name w:val="heading 1"/>
    <w:basedOn w:val="Normal"/>
    <w:next w:val="Normal"/>
    <w:link w:val="Heading1Char"/>
    <w:uiPriority w:val="9"/>
    <w:qFormat/>
    <w:rsid w:val="00D9720D"/>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D9720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9720D"/>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D9720D"/>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D9720D"/>
    <w:pPr>
      <w:outlineLvl w:val="9"/>
    </w:pPr>
  </w:style>
  <w:style w:type="paragraph" w:styleId="TOC1">
    <w:name w:val="toc 1"/>
    <w:basedOn w:val="Normal"/>
    <w:next w:val="Normal"/>
    <w:autoRedefine/>
    <w:uiPriority w:val="39"/>
    <w:unhideWhenUsed/>
    <w:rsid w:val="00D9720D"/>
    <w:pPr>
      <w:spacing w:after="100"/>
    </w:pPr>
  </w:style>
  <w:style w:type="character" w:styleId="Hyperlink">
    <w:name w:val="Hyperlink"/>
    <w:basedOn w:val="DefaultParagraphFont"/>
    <w:uiPriority w:val="99"/>
    <w:unhideWhenUsed/>
    <w:rsid w:val="00D9720D"/>
    <w:rPr>
      <w:color w:val="0563C1" w:themeColor="hyperlink"/>
      <w:u w:val="single"/>
    </w:rPr>
  </w:style>
  <w:style w:type="paragraph" w:styleId="Title">
    <w:name w:val="Title"/>
    <w:basedOn w:val="Normal"/>
    <w:next w:val="Normal"/>
    <w:link w:val="TitleChar"/>
    <w:uiPriority w:val="10"/>
    <w:qFormat/>
    <w:rsid w:val="00D9720D"/>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9720D"/>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D9720D"/>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D9720D"/>
    <w:rPr>
      <w:rFonts w:eastAsiaTheme="minorEastAsia"/>
      <w:color w:val="5A5A5A" w:themeColor="text1" w:themeTint="A5"/>
      <w:spacing w:val="15"/>
      <w:lang w:val="en-US"/>
    </w:rPr>
  </w:style>
  <w:style w:type="paragraph" w:customStyle="1" w:styleId="MIndHeader">
    <w:name w:val="M.Ind.Header"/>
    <w:basedOn w:val="Normal"/>
    <w:link w:val="MIndHeaderChar"/>
    <w:qFormat/>
    <w:rsid w:val="00D9720D"/>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D9720D"/>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D9720D"/>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D9720D"/>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D9720D"/>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D9720D"/>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D9720D"/>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D9720D"/>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D9720D"/>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D9720D"/>
    <w:pPr>
      <w:spacing w:line="240" w:lineRule="exact"/>
      <w:jc w:val="both"/>
    </w:pPr>
    <w:rPr>
      <w:vertAlign w:val="superscript"/>
      <w:lang w:val="en-UG"/>
    </w:rPr>
  </w:style>
  <w:style w:type="paragraph" w:styleId="ListParagraph">
    <w:name w:val="List Paragraph"/>
    <w:basedOn w:val="Normal"/>
    <w:uiPriority w:val="34"/>
    <w:qFormat/>
    <w:rsid w:val="00D9720D"/>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D9720D"/>
    <w:pPr>
      <w:spacing w:after="100"/>
      <w:ind w:left="220"/>
    </w:pPr>
  </w:style>
  <w:style w:type="paragraph" w:styleId="Footer">
    <w:name w:val="footer"/>
    <w:basedOn w:val="Normal"/>
    <w:link w:val="FooterChar"/>
    <w:uiPriority w:val="99"/>
    <w:unhideWhenUsed/>
    <w:rsid w:val="00D9720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720D"/>
    <w:rPr>
      <w:lang w:val="en-US"/>
    </w:rPr>
  </w:style>
  <w:style w:type="paragraph" w:styleId="EndnoteText">
    <w:name w:val="endnote text"/>
    <w:basedOn w:val="Normal"/>
    <w:link w:val="EndnoteTextChar"/>
    <w:uiPriority w:val="99"/>
    <w:unhideWhenUsed/>
    <w:rsid w:val="00D9720D"/>
    <w:pPr>
      <w:spacing w:after="0" w:line="240" w:lineRule="auto"/>
    </w:pPr>
    <w:rPr>
      <w:sz w:val="20"/>
      <w:szCs w:val="20"/>
    </w:rPr>
  </w:style>
  <w:style w:type="character" w:customStyle="1" w:styleId="EndnoteTextChar">
    <w:name w:val="Endnote Text Char"/>
    <w:basedOn w:val="DefaultParagraphFont"/>
    <w:link w:val="EndnoteText"/>
    <w:uiPriority w:val="99"/>
    <w:rsid w:val="00D9720D"/>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C401A372870430EA0563C2401278695"/>
        <w:category>
          <w:name w:val="General"/>
          <w:gallery w:val="placeholder"/>
        </w:category>
        <w:types>
          <w:type w:val="bbPlcHdr"/>
        </w:types>
        <w:behaviors>
          <w:behavior w:val="content"/>
        </w:behaviors>
        <w:guid w:val="{35188603-D7E1-46D8-A0B7-CA4F66F28CAC}"/>
      </w:docPartPr>
      <w:docPartBody>
        <w:p w:rsidR="00000000" w:rsidRDefault="00E04BAC" w:rsidP="00E04BAC">
          <w:pPr>
            <w:pStyle w:val="2C401A372870430EA0563C2401278695"/>
          </w:pPr>
          <w:r w:rsidRPr="00E263EC">
            <w:rPr>
              <w:rStyle w:val="PlaceholderText"/>
            </w:rPr>
            <w:t>Choose an item.</w:t>
          </w:r>
        </w:p>
      </w:docPartBody>
    </w:docPart>
    <w:docPart>
      <w:docPartPr>
        <w:name w:val="497691B8FDB4466B9F0EE1EC276AEF54"/>
        <w:category>
          <w:name w:val="General"/>
          <w:gallery w:val="placeholder"/>
        </w:category>
        <w:types>
          <w:type w:val="bbPlcHdr"/>
        </w:types>
        <w:behaviors>
          <w:behavior w:val="content"/>
        </w:behaviors>
        <w:guid w:val="{8BA7C2EF-96E8-4358-9948-CD556D9C1274}"/>
      </w:docPartPr>
      <w:docPartBody>
        <w:p w:rsidR="00000000" w:rsidRDefault="00E04BAC" w:rsidP="00E04BAC">
          <w:pPr>
            <w:pStyle w:val="497691B8FDB4466B9F0EE1EC276AEF54"/>
          </w:pPr>
          <w:r w:rsidRPr="00D2076D">
            <w:rPr>
              <w:rStyle w:val="PlaceholderText"/>
            </w:rPr>
            <w:t>Choose an item.</w:t>
          </w:r>
        </w:p>
      </w:docPartBody>
    </w:docPart>
    <w:docPart>
      <w:docPartPr>
        <w:name w:val="B27CEEF1A448435E86EB8EB47416CACE"/>
        <w:category>
          <w:name w:val="General"/>
          <w:gallery w:val="placeholder"/>
        </w:category>
        <w:types>
          <w:type w:val="bbPlcHdr"/>
        </w:types>
        <w:behaviors>
          <w:behavior w:val="content"/>
        </w:behaviors>
        <w:guid w:val="{9643CA37-6307-427D-B16D-FA0025FD808D}"/>
      </w:docPartPr>
      <w:docPartBody>
        <w:p w:rsidR="00000000" w:rsidRDefault="00E04BAC" w:rsidP="00E04BAC">
          <w:pPr>
            <w:pStyle w:val="B27CEEF1A448435E86EB8EB47416CACE"/>
          </w:pPr>
          <w:r w:rsidRPr="00D2076D">
            <w:rPr>
              <w:rStyle w:val="PlaceholderText"/>
            </w:rPr>
            <w:t>Choose an item.</w:t>
          </w:r>
        </w:p>
      </w:docPartBody>
    </w:docPart>
    <w:docPart>
      <w:docPartPr>
        <w:name w:val="4C64EB2B69454EF0A3874F7A95697C51"/>
        <w:category>
          <w:name w:val="General"/>
          <w:gallery w:val="placeholder"/>
        </w:category>
        <w:types>
          <w:type w:val="bbPlcHdr"/>
        </w:types>
        <w:behaviors>
          <w:behavior w:val="content"/>
        </w:behaviors>
        <w:guid w:val="{DA3B1B74-1CD5-4FCF-90F4-98BE8B11A222}"/>
      </w:docPartPr>
      <w:docPartBody>
        <w:p w:rsidR="00000000" w:rsidRDefault="00E04BAC" w:rsidP="00E04BAC">
          <w:pPr>
            <w:pStyle w:val="4C64EB2B69454EF0A3874F7A95697C51"/>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A25ADEAFF6814A6D8AC93B26BEFF90A8"/>
        <w:category>
          <w:name w:val="General"/>
          <w:gallery w:val="placeholder"/>
        </w:category>
        <w:types>
          <w:type w:val="bbPlcHdr"/>
        </w:types>
        <w:behaviors>
          <w:behavior w:val="content"/>
        </w:behaviors>
        <w:guid w:val="{E8C4039C-E124-4ECB-8DAA-D9651E2F0986}"/>
      </w:docPartPr>
      <w:docPartBody>
        <w:p w:rsidR="00000000" w:rsidRDefault="00E04BAC" w:rsidP="00E04BAC">
          <w:pPr>
            <w:pStyle w:val="A25ADEAFF6814A6D8AC93B26BEFF90A8"/>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4BAC"/>
    <w:rsid w:val="00E04BAC"/>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04BAC"/>
    <w:rPr>
      <w:color w:val="808080"/>
    </w:rPr>
  </w:style>
  <w:style w:type="paragraph" w:customStyle="1" w:styleId="2C401A372870430EA0563C2401278695">
    <w:name w:val="2C401A372870430EA0563C2401278695"/>
    <w:rsid w:val="00E04BAC"/>
  </w:style>
  <w:style w:type="paragraph" w:customStyle="1" w:styleId="497691B8FDB4466B9F0EE1EC276AEF54">
    <w:name w:val="497691B8FDB4466B9F0EE1EC276AEF54"/>
    <w:rsid w:val="00E04BAC"/>
  </w:style>
  <w:style w:type="paragraph" w:customStyle="1" w:styleId="B27CEEF1A448435E86EB8EB47416CACE">
    <w:name w:val="B27CEEF1A448435E86EB8EB47416CACE"/>
    <w:rsid w:val="00E04BAC"/>
  </w:style>
  <w:style w:type="paragraph" w:customStyle="1" w:styleId="4C64EB2B69454EF0A3874F7A95697C51">
    <w:name w:val="4C64EB2B69454EF0A3874F7A95697C51"/>
    <w:rsid w:val="00E04BAC"/>
  </w:style>
  <w:style w:type="paragraph" w:customStyle="1" w:styleId="A25ADEAFF6814A6D8AC93B26BEFF90A8">
    <w:name w:val="A25ADEAFF6814A6D8AC93B26BEFF90A8"/>
    <w:rsid w:val="00E04BAC"/>
  </w:style>
  <w:style w:type="paragraph" w:customStyle="1" w:styleId="730AAF9A607B43819F382759A24AC036">
    <w:name w:val="730AAF9A607B43819F382759A24AC036"/>
    <w:rsid w:val="00E04BAC"/>
  </w:style>
  <w:style w:type="paragraph" w:customStyle="1" w:styleId="3D8FEAE403B544A9A368E6AADB64C64F">
    <w:name w:val="3D8FEAE403B544A9A368E6AADB64C64F"/>
    <w:rsid w:val="00E04BAC"/>
  </w:style>
  <w:style w:type="paragraph" w:customStyle="1" w:styleId="C40ADC4E62894C36A12538343908EF03">
    <w:name w:val="C40ADC4E62894C36A12538343908EF03"/>
    <w:rsid w:val="00E04B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23</TotalTime>
  <Pages>12</Pages>
  <Words>216154</Words>
  <Characters>1232080</Characters>
  <Application>Microsoft Office Word</Application>
  <DocSecurity>0</DocSecurity>
  <Lines>10267</Lines>
  <Paragraphs>2890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1445344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1</cp:revision>
  <dcterms:created xsi:type="dcterms:W3CDTF">2025-12-01T08:27:00Z</dcterms:created>
  <dcterms:modified xsi:type="dcterms:W3CDTF">2025-12-01T08:50:00Z</dcterms:modified>
</cp:coreProperties>
</file>