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Threadline Apparel</w:t>
      </w:r>
    </w:p>
    <w:p>
      <w:pPr>
        <w:pStyle w:val="Heading1"/>
      </w:pPr>
      <w:r>
        <w:t xml:space="preserve">Backend API — Database Schema (SQL Server)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Document 4 of 6  |  Version 1.0  |  Status: Draft for review</w:t>
      </w:r>
    </w:p>
    <w:p>
      <w:pPr>
        <w:pStyle w:val="Heading2"/>
      </w:pPr>
      <w:r>
        <w:t xml:space="preserve">1. Conventions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primary keys are UNIQUEIDENTIFIER (Guid), generated application-side (not NEWID() default) so EF Core can populate related entities before SaveChanges.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tables include CreatedAt DATETIMEOFFSET NOT NULL; mutable tables also include UpdatedAt DATETIMEOFFSET NOT NULL.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Money values use DECIMAL(10,2).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Foreign keys use ON DELETE RESTRICT by default; exceptions noted per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Managed via EF Core Code-First Migrations — this document reflects the target schema; Migrations/ in source control is the authoritative history.</w:t>
      </w:r>
    </w:p>
    <w:p>
      <w:pPr>
        <w:pStyle w:val="Heading2"/>
      </w:pPr>
      <w:r>
        <w:t xml:space="preserve">2. Tables</w:t>
      </w:r>
    </w:p>
    <w:p>
      <w:pPr>
        <w:pStyle w:val="Heading3"/>
      </w:pPr>
      <w: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NVARCHAR(120)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ParentCategoryId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Categories.Id, NULL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Categories.Id,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BasePrice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1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ProductVariants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Products.Id, NOT NULL, ON DELETE CASCADE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PriceOverride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SalePrice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1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 UNIQUE constraint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(ProductId, Size, Color)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ProductImages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Products.Id, NOT NULL, ON DELETE CASCADE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ProductVariantId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ProductVariants.Id,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SortOrder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0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ProductVariantId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ProductVariants.Id, NOT NULL, UNIQUE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QuantityOnHand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0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QuantityReserved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0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LowStockThreshold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5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 -&gt; AspNetUsers.Id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NVARCHAR(256)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FirstName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LastName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NVARCHAR(30)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8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Note: AspNetUsers, AspNetRoles, AspNetUserRoles, etc. are the standard ASP.NET Core Identity tables, created by the Identity EF Core migrations. Customers.Id is a 1:1 extension of AspNetUsers.Id.</w:t>
      </w:r>
    </w:p>
    <w:p>
      <w:pPr>
        <w:pStyle w:val="Heading3"/>
      </w:pPr>
      <w:r>
        <w:t xml:space="preserve">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Customers.Id, NOT NULL, ON DELETE CASCADE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PostalCode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IsDefault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0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Carts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Customers.Id,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GuestToken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NULL, UNIQUE where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(0=Active, 1=ConvertedToOrder, 2=Abandoned)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CartItems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Carts.Id, NOT NULL, ON DELETE CASCADE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ProductVariantId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ProductVariants.Id,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CHECK (Quantity &gt; 0)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UnitPriceAtAdd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OrderNumber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Customers.Id,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(0=Pending..6=Refunded, see Domain Model)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ShippingAddressId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Addresses.Id,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ShippingCost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OrderItems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Orders.Id, NOT NULL, ON DELETE CASCADE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ProductVariantId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ProductVariants.Id, NOT NULL, ON DELETE RESTRICT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ProductNameSnapshot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SkuSnapshot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SizeSnapshot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ColorSnapshot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Orders.Id,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ProviderPaymentId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 (0=Pending, 1=Succeeded, 2=Failed, 3=Refunded)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Products.Id, NOT NULL, ON DELETE CASCADE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Customers.Id,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CHECK (Rating BETWEEN 1 AND 5)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NVARCHAR(150)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IsVerifiedPurchase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0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 UNIQUE constraint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(ProductId, CustomerId) — one review per customer per product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WishlistItems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Customers.Id, NOT NULL, ON DELETE CASCADE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ProductVariantId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-&gt; ProductVariants.Id,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AddedAt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-- UNIQUE constraint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(CustomerId, ProductVariantId)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3.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37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IX_Products_CategoryId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Catalog browsing by category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IX_Products_IsActive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Storefront filters out inactive products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ProductVariants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IX_ProductVariants_ProductId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Loading all variants for a product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ProductVariants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UX_ProductVariants_Sku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SKU lookup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IX_Carts_CustomerId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Loading a customer's active cart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UX_Carts_GuestToken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cart lookup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IX_Orders_CustomerId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history lookup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UX_Orders_OrderNumber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lookup by human-readable number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IX_Payments_OrderId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Loading payment attempts for an order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IX_Reviews_ProductId</w:t>
            </w:r>
          </w:p>
        </w:tc>
        <w:tc>
          <w:tcPr>
            <w:tcW w:type="dxa" w:w="3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Loading reviews for a product page</w:t>
            </w:r>
          </w:p>
        </w:tc>
      </w:tr>
    </w:tbl>
    <w:p>
      <w:pPr>
        <w:pStyle w:val="Heading2"/>
      </w:pPr>
      <w:r>
        <w:t xml:space="preserve">4. Notes &amp; Open Questions for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Orders.ShippingAddressId references Addresses directly rather than storing a denormalized snapshot. Because Address rows are not currently versioned, an admin editing a saved address would retroactively change historical order records. Recommend snapshotting shipping address fields onto Orders directly (mirroring the OrderItems snapshot pattern) before this schema is finalized.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 concurrency (QuantityReserved contention under simultaneous checkouts) needs a locking strategy — see Non-Functional Requirements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2026-09-18T11:18:17.899Z</dcterms:created>
  <dcterms:modified xsi:type="dcterms:W3CDTF">2026-09-18T11:18:17.899Z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