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NGÔ THỊ LIÊN</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20/02/1958</w:t>
      </w:r>
      <w:r>
        <w:rPr>
          <w:sz w:val="20"/>
          <w:lang w:val="nl-NL"/>
        </w:rPr>
        <w:t xml:space="preserve"> </w:t>
      </w:r>
      <w:r>
        <w:rPr>
          <w:lang w:val="nl-NL"/>
        </w:rPr>
        <w:t xml:space="preserve"> Giới tính:  Nữ</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Phường Trường Thi, Ninh Bình</w:t>
      </w:r>
      <w:r>
        <w:rPr>
          <w:lang w:val="nl-NL"/>
        </w:rPr>
        <w:t xml:space="preserve">          </w:t>
      </w:r>
    </w:p>
    <w:p>
      <w:pPr>
        <w:rPr>
          <w:sz w:val="26"/>
          <w:lang w:val="nl-NL"/>
        </w:rPr>
      </w:pPr>
      <w:r>
        <w:rPr>
          <w:sz w:val="24"/>
          <w:lang w:val="nl-NL"/>
        </w:rPr>
        <w:t>Vào viện:</w:t>
      </w:r>
      <w:r>
        <w:rPr>
          <w:sz w:val="20"/>
          <w:lang w:val="nl-NL"/>
        </w:rPr>
        <w:t xml:space="preserve"> </w:t>
      </w:r>
      <w:r>
        <w:rPr>
          <w:sz w:val="26"/>
        </w:rPr>
        <w:t>21/09/2026 19:30</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Xẹp cấp L2 do chấn thương sinh hoạt / Tăng huyết áp</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Tăng huyết áp vô căn đang điều trị thuốc hạ áp; không có tiền sử phẫu thuật cột sống.</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nữ 68 tuổi, tiền sử THA. Tối 21/09/2026, trong khi làm việc nặng tại nhà bị ngã ngồi xuống sàn cứng, sau ngã đau chói vùng thắt lưng không thể tự đứng dậy được. Được chuyển cấp cứu BV Bạch Mai cơ sở Ninh Bình, chụp MRI cột sống thắt lưng xác nhận xẹp cấp thân đốt sống L2 do chấn thương phù nề tủy xương → nhập viện Khoa CTCH &amp; Cột sống Ninh Bình phẫu thuật bơm xi măng sinh học L2.</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22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76 ck/p, HA 145/90 mmHg (đang hạ áp), T° 36.6°C, SpO2 98%. Bệnh nhân tỉnh, thể trạng trung bình. Cột sống thắt lưng ấn đau chói tại gai sau L2 và cạnh sống L2 hai bên, gõ dồn gót chân đau dội vùng TL; không có hội chứng chèn ép rễ (Lasègue 2 bên âm tính, cơ lực chi dưới 5/5, cảm giác bình thường, đại tiểu tiện tự chủ). Tim đều; Phổi thông khí rõ; Bụng mềm.</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7.78 G/L, RBC 4.40 T/L, HGB 134 g/L, PLT 185 G/L.
- Đông máu: PT-INR 0.96, APTT 26.3 giây, Fibrinogen 3.47 g/L.
- Sinh hóa máu: Glucose - mmol/L, Ure 5.5 mmol/L, Creatinin 85 µmol/L, AST 28 U/L, ALT 18 U/L.
- Vi sinh &amp; Miễn dịch: HBsAg (-), Anti-HCV (-), HIV (-).
- Nhóm máu: chưa có kết quả.
- Chẩn đoán hình ảnh: MRI cột sống thắt lưng: Xẹp cấp thân đốt sống L2 giảm chiều cao ~20-25% so với đốt sống kề, phù nề tủy xương tăng tín hiệu trên STIR và giảm T1W, không có mảnh rời chèn ép ống sống. X-quang CSTL: Xẹp đốt sống L2, loãng xương trung bình.</w:t>
      </w:r>
    </w:p>
    <w:p>
      <w:pPr>
        <w:pStyle w:val="BodyText"/>
        <w:spacing w:before="0" w:beforeAutospacing="0" w:afterAutospacing="0"/>
        <w:ind w:left="0"/>
        <w:rPr>
          <w:lang w:val="nl-NL"/>
        </w:rPr>
      </w:pPr>
      <w:r>
        <w:rPr>
          <w:lang w:val="nl-NL"/>
        </w:rPr>
        <w:t>Nhóm máu: chưa xác định                 Dự trù máu: 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Bơm xi măng sinh học L2 (BXM L2)</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Tiền mê + Tê tại chỗ</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BS. Lê Đăng Tân</w:t>
      </w:r>
      <w:r>
        <w:rPr>
          <w:sz w:val="20"/>
        </w:rPr>
        <w:t>.........................................................................................</w:t>
      </w:r>
    </w:p>
    <w:p>
      <w:pPr>
        <w:jc w:val="both"/>
        <w:rPr>
          <w:sz w:val="20"/>
          <w:lang w:val="nl-NL"/>
        </w:rPr>
      </w:pPr>
      <w:r>
        <w:rPr>
          <w:sz w:val="24"/>
        </w:rPr>
        <w:t>Ngày, giờ phẫu thuật dự kiến</w:t>
      </w:r>
      <w:r>
        <w:rPr>
          <w:i/>
          <w:sz w:val="24"/>
        </w:rPr>
        <w:t xml:space="preserve">: </w:t>
      </w:r>
      <w:r>
        <w:rPr>
          <w:sz w:val="24"/>
        </w:rPr>
        <w:t xml:space="preserve"> 11 giờ 30 phút, ngày 23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Chảy máu vết chọc kim, rò xi măng sinh học vào ống sống gây chèn ép rễ thần kinh, tắc mạch phổi do xi măng rò vào tĩnh mạch, tụt huyết áp phản xạ chu phẫu, tăng huyết áp kịch phát, nhiễm trùng vết chọc, gãy xẹp thứ phát đốt sống kề L1 hoặc L3.</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