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1.0.0 -->
  <w:body>
    <w:p>
      <w:r>
        <w:rPr>
          <w:b/>
          <w:color w:val="FF0000"/>
          <w:sz w:val="24"/>
        </w:rPr>
        <w:t>Evaluation Only. Created with Aspose.Words. Copyright 2003-2011 Aspose Pty Ltd.</w:t>
      </w:r>
    </w:p>
    <w:tbl>
      <w:tblPr>
        <w:tblW w:w="10241" w:type="dxa"/>
        <w:tblInd w:w="-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2"/>
        <w:gridCol w:w="4111"/>
        <w:gridCol w:w="2268"/>
      </w:tblGrid>
      <w:tr>
        <w:tblPrEx>
          <w:tblW w:w="10241" w:type="dxa"/>
          <w:tblInd w:w="-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2" w:type="dxa"/>
          </w:tcPr>
          <w:p>
            <w:pPr>
              <w:tabs>
                <w:tab w:val="right" w:pos="9551"/>
              </w:tabs>
              <w:spacing w:beforeAutospacing="0" w:afterAutospacing="0" w:line="276" w:lineRule="auto"/>
              <w:rPr>
                <w:sz w:val="26"/>
              </w:rPr>
            </w:pPr>
            <w:r>
              <w:rPr>
                <w:sz w:val="26"/>
                <w:lang w:val="nl-NL"/>
              </w:rPr>
              <w:br w:type="page"/>
              <w:br w:type="page"/>
              <w:br w:type="page"/>
            </w:r>
            <w:r>
              <w:rPr>
                <w:sz w:val="26"/>
              </w:rPr>
              <w:t>BỆNH VIỆN BẠCH MAI</w:t>
            </w:r>
          </w:p>
          <w:p>
            <w:pPr>
              <w:rPr>
                <w:sz w:val="26"/>
                <w:lang w:val="nl-NL"/>
              </w:rPr>
            </w:pPr>
            <w:r>
              <w:rPr>
                <w:b/>
                <w:sz w:val="26"/>
              </w:rPr>
              <w:t>Khoa Chấn thương Chỉnh hình và Cột sống</w:t>
            </w:r>
          </w:p>
        </w:tc>
        <w:tc>
          <w:tcPr>
            <w:tcW w:w="4111" w:type="dxa"/>
          </w:tcPr>
          <w:p>
            <w:pPr>
              <w:jc w:val="center"/>
              <w:rPr>
                <w:b/>
                <w:sz w:val="24"/>
                <w:lang w:val="nl-NL"/>
              </w:rPr>
            </w:pPr>
            <w:r>
              <w:rPr>
                <w:b/>
                <w:sz w:val="24"/>
                <w:lang w:val="nl-NL"/>
              </w:rPr>
              <w:t>CỘNG HÒA XÃ HỘI CHỦ NGHĨA VIỆT NAM</w:t>
            </w:r>
          </w:p>
          <w:p>
            <w:pPr>
              <w:jc w:val="center"/>
              <w:rPr>
                <w:sz w:val="26"/>
                <w:lang w:val="nl-NL"/>
              </w:rPr>
            </w:pPr>
            <w:r>
              <w:rPr>
                <w:sz w:val="26"/>
                <w:lang w:val="nl-NL"/>
              </w:rPr>
              <w:t>Độc lập - Tự do - Hạnh phúc</w:t>
            </w:r>
          </w:p>
        </w:tc>
        <w:tc>
          <w:tcPr>
            <w:tcW w:w="2268" w:type="dxa"/>
          </w:tcPr>
          <w:p>
            <w:pPr>
              <w:tabs>
                <w:tab w:val="left" w:leader="dot" w:pos="2018"/>
              </w:tabs>
              <w:jc w:val="right"/>
              <w:rPr>
                <w:lang w:val="nl-NL"/>
              </w:rPr>
            </w:pPr>
            <w:r>
              <w:rPr>
                <w:lang w:val="nl-NL"/>
              </w:rPr>
              <w:t xml:space="preserve">     MS: PT -01</w:t>
            </w:r>
          </w:p>
          <w:p>
            <w:pPr>
              <w:tabs>
                <w:tab w:val="left" w:leader="dot" w:pos="1593"/>
                <w:tab w:val="left" w:leader="dot" w:pos="2018"/>
              </w:tabs>
              <w:rPr>
                <w:sz w:val="26"/>
                <w:lang w:val="nl-NL"/>
              </w:rPr>
            </w:pPr>
          </w:p>
        </w:tc>
      </w:tr>
    </w:tbl>
    <w:p>
      <w:pPr>
        <w:tabs>
          <w:tab w:val="right" w:leader="dot" w:pos="10065"/>
        </w:tabs>
        <w:rPr>
          <w:sz w:val="24"/>
          <w:lang w:val="nl-NL"/>
        </w:rPr>
      </w:pPr>
    </w:p>
    <w:p>
      <w:pPr>
        <w:tabs>
          <w:tab w:val="right" w:leader="dot" w:pos="10065"/>
        </w:tabs>
        <w:spacing w:beforeAutospacing="0" w:after="120" w:afterAutospacing="0"/>
        <w:jc w:val="center"/>
        <w:rPr>
          <w:b/>
          <w:sz w:val="28"/>
        </w:rPr>
      </w:pPr>
      <w:r>
        <w:rPr>
          <w:b/>
          <w:sz w:val="28"/>
        </w:rPr>
        <w:t>BIÊN BẢN HỘI CHẨN THÔNG QUA MỔ</w:t>
      </w:r>
    </w:p>
    <w:p>
      <w:pPr>
        <w:tabs>
          <w:tab w:val="left" w:pos="1709"/>
          <w:tab w:val="left" w:pos="3312"/>
        </w:tabs>
        <w:ind w:left="113"/>
        <w:jc w:val="center"/>
        <w:rPr>
          <w:lang w:val="vi-VN"/>
        </w:rPr>
      </w:pPr>
      <w:r>
        <w:rPr>
          <w:rFonts w:ascii="Segoe UI Symbol" w:hAnsi="Segoe UI Symbol"/>
          <w:color w:val="002060"/>
          <w:lang w:val="nl-NL"/>
        </w:rPr>
        <w:t>⬜</w:t>
      </w:r>
      <w:r>
        <w:rPr>
          <w:lang w:val="nl-NL"/>
        </w:rPr>
        <w:t xml:space="preserve"> </w:t>
      </w:r>
      <w:r>
        <w:rPr>
          <w:sz w:val="24"/>
          <w:lang w:val="vi-VN"/>
        </w:rPr>
        <w:t>Cấp cứu</w:t>
      </w:r>
      <w:r>
        <w:rPr>
          <w:sz w:val="24"/>
        </w:rPr>
        <w:t xml:space="preserve">     </w:t>
      </w:r>
      <w:r>
        <w:rPr>
          <w:rFonts w:ascii="Segoe UI Symbol" w:hAnsi="Segoe UI Symbol"/>
          <w:color w:val="002060"/>
          <w:lang w:val="nl-NL"/>
        </w:rPr>
        <w:t>⬜</w:t>
      </w:r>
      <w:r>
        <w:rPr>
          <w:lang w:val="nl-NL"/>
        </w:rPr>
        <w:t xml:space="preserve"> </w:t>
      </w:r>
      <w:r>
        <w:rPr>
          <w:sz w:val="24"/>
          <w:lang w:val="vi-VN"/>
        </w:rPr>
        <w:t>Bán cấp</w:t>
      </w:r>
      <w:r>
        <w:rPr>
          <w:sz w:val="24"/>
        </w:rPr>
        <w:t xml:space="preserve">     </w:t>
      </w:r>
      <w:r>
        <w:rPr>
          <w:sz w:val="24"/>
          <w:lang w:val="en-US" w:eastAsia="en-US" w:bidi="en-US"/>
        </w:rPr>
        <w:t>x</w:t>
      </w:r>
      <w:r>
        <w:rPr>
          <w:lang w:val="nl-NL"/>
        </w:rPr>
        <w:t xml:space="preserve"> </w:t>
      </w:r>
      <w:r>
        <w:rPr>
          <w:sz w:val="24"/>
          <w:lang w:val="vi-VN"/>
        </w:rPr>
        <w:t>Chương trình/Phiên</w:t>
      </w:r>
      <w:r>
        <w:rPr>
          <w:sz w:val="24"/>
        </w:rPr>
        <w:t xml:space="preserve"> </w:t>
      </w:r>
    </w:p>
    <w:p>
      <w:pPr>
        <w:tabs>
          <w:tab w:val="right" w:leader="dot" w:pos="10065"/>
        </w:tabs>
        <w:jc w:val="center"/>
        <w:rPr>
          <w:b/>
          <w:sz w:val="28"/>
        </w:rPr>
      </w:pPr>
    </w:p>
    <w:p>
      <w:pPr>
        <w:tabs>
          <w:tab w:val="right" w:leader="dot" w:pos="10065"/>
        </w:tabs>
        <w:rPr>
          <w:sz w:val="24"/>
          <w:lang w:val="nl-NL"/>
        </w:rPr>
      </w:pPr>
      <w:r>
        <w:rPr>
          <w:sz w:val="24"/>
          <w:lang w:val="nl-NL"/>
        </w:rPr>
        <w:t>Họ và tên người bệnh</w:t>
      </w:r>
      <w:r>
        <w:rPr>
          <w:i/>
          <w:sz w:val="24"/>
          <w:lang w:val="nl-NL"/>
        </w:rPr>
        <w:t>:</w:t>
      </w:r>
      <w:r>
        <w:rPr>
          <w:b/>
          <w:sz w:val="26"/>
        </w:rPr>
        <w:t xml:space="preserve"> </w:t>
      </w:r>
      <w:r>
        <w:rPr>
          <w:b/>
          <w:sz w:val="26"/>
        </w:rPr>
        <w:t>TRẦN VĂN THƯỞNG</w:t>
      </w:r>
      <w:r>
        <w:rPr>
          <w:sz w:val="24"/>
          <w:lang w:val="nl-NL"/>
        </w:rPr>
        <w:t xml:space="preserve">           </w:t>
      </w:r>
    </w:p>
    <w:p>
      <w:pPr>
        <w:pStyle w:val="BodyText"/>
        <w:tabs>
          <w:tab w:val="right" w:leader="dot" w:pos="10773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lang w:val="nl-NL"/>
        </w:rPr>
        <w:t>Ngày sinh</w:t>
      </w:r>
      <w:r>
        <w:rPr>
          <w:sz w:val="26"/>
          <w:lang w:val="nl-NL"/>
        </w:rPr>
        <w:t>:</w:t>
      </w:r>
      <w:r>
        <w:rPr>
          <w:b/>
          <w:sz w:val="26"/>
          <w:lang w:val="vi-VN"/>
        </w:rPr>
        <w:t xml:space="preserve"> </w:t>
      </w:r>
      <w:r>
        <w:rPr>
          <w:b/>
          <w:sz w:val="26"/>
          <w:lang w:val="vi-VN"/>
        </w:rPr>
        <w:t>22/11/1983</w:t>
      </w:r>
      <w:r>
        <w:rPr>
          <w:sz w:val="20"/>
          <w:lang w:val="nl-NL"/>
        </w:rPr>
        <w:t xml:space="preserve"> </w:t>
      </w:r>
      <w:r>
        <w:rPr>
          <w:lang w:val="nl-NL"/>
        </w:rPr>
        <w:t xml:space="preserve"> Giới tính:  Nam</w:t>
      </w:r>
    </w:p>
    <w:p>
      <w:pPr>
        <w:pStyle w:val="BodyText"/>
        <w:tabs>
          <w:tab w:val="right" w:leader="dot" w:pos="10773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sz w:val="26"/>
          <w:lang w:val="nl-NL"/>
        </w:rPr>
        <w:t>Địa chỉ</w:t>
      </w:r>
      <w:r>
        <w:rPr>
          <w:sz w:val="20"/>
          <w:lang w:val="nl-NL"/>
        </w:rPr>
        <w:t xml:space="preserve">: </w:t>
      </w:r>
      <w:r>
        <w:rPr>
          <w:b/>
          <w:sz w:val="26"/>
        </w:rPr>
        <w:t>Xã Nam Cường, Hưng Yên</w:t>
      </w:r>
      <w:r>
        <w:rPr>
          <w:lang w:val="nl-NL"/>
        </w:rPr>
        <w:t xml:space="preserve">          </w:t>
      </w:r>
    </w:p>
    <w:p>
      <w:pPr>
        <w:rPr>
          <w:sz w:val="26"/>
          <w:lang w:val="nl-NL"/>
        </w:rPr>
      </w:pPr>
      <w:r>
        <w:rPr>
          <w:sz w:val="24"/>
          <w:lang w:val="nl-NL"/>
        </w:rPr>
        <w:t>Vào viện:</w:t>
      </w:r>
      <w:r>
        <w:rPr>
          <w:sz w:val="20"/>
          <w:lang w:val="nl-NL"/>
        </w:rPr>
        <w:t xml:space="preserve"> </w:t>
      </w:r>
      <w:r>
        <w:rPr>
          <w:sz w:val="26"/>
        </w:rPr>
        <w:t>20/09/2026 18:30</w:t>
      </w:r>
    </w:p>
    <w:p>
      <w:pPr>
        <w:pStyle w:val="BodyText"/>
        <w:tabs>
          <w:tab w:val="left" w:leader="dot" w:pos="10065"/>
        </w:tabs>
        <w:spacing w:before="0" w:beforeAutospacing="0" w:afterAutospacing="0"/>
        <w:ind w:left="0"/>
        <w:rPr>
          <w:sz w:val="20"/>
          <w:lang w:val="nl-NL"/>
        </w:rPr>
      </w:pPr>
      <w:r>
        <w:rPr>
          <w:lang w:val="nl-NL"/>
        </w:rPr>
        <w:t>Chẩn đoán:</w:t>
      </w:r>
      <w:r>
        <w:rPr>
          <w:sz w:val="26"/>
        </w:rPr>
        <w:t xml:space="preserve"> </w:t>
      </w:r>
      <w:r>
        <w:rPr>
          <w:sz w:val="26"/>
        </w:rPr>
        <w:t>Gãy phức tạp 1/3 dưới xương chày phải</w:t>
      </w:r>
    </w:p>
    <w:p>
      <w:pPr>
        <w:pStyle w:val="BodyText"/>
        <w:tabs>
          <w:tab w:val="right" w:leader="dot" w:pos="10773"/>
        </w:tabs>
        <w:spacing w:before="0" w:beforeAutospacing="0" w:afterAutospacing="0"/>
        <w:ind w:left="0"/>
        <w:rPr>
          <w:i/>
          <w:sz w:val="20"/>
          <w:lang w:val="nl-NL"/>
        </w:rPr>
      </w:pPr>
      <w:r>
        <w:rPr>
          <w:lang w:val="nl-NL"/>
        </w:rPr>
        <w:t>Tiền sử:</w:t>
      </w:r>
      <w:r>
        <w:rPr>
          <w:sz w:val="26"/>
        </w:rPr>
        <w:t xml:space="preserve"> </w:t>
      </w:r>
      <w:r>
        <w:rPr>
          <w:sz w:val="26"/>
        </w:rPr>
        <w:t>Khỏe mạnh trước chấn thương; không có bệnh lý mạn tính.</w:t>
      </w:r>
      <w:r>
        <w:rPr>
          <w:lang w:val="nl-NL"/>
        </w:rPr>
        <w:t xml:space="preserve">  </w:t>
      </w:r>
    </w:p>
    <w:p>
      <w:pPr>
        <w:pStyle w:val="BodyText"/>
        <w:tabs>
          <w:tab w:val="right" w:leader="dot" w:pos="10773"/>
        </w:tabs>
        <w:spacing w:before="0" w:beforeAutospacing="0" w:afterAutospacing="0"/>
        <w:ind w:left="0"/>
        <w:rPr>
          <w:i/>
          <w:sz w:val="20"/>
          <w:lang w:val="nl-NL"/>
        </w:rPr>
      </w:pPr>
      <w:r>
        <w:rPr>
          <w:lang w:val="nl-NL"/>
        </w:rPr>
        <w:t xml:space="preserve">Bệnh sử: </w:t>
      </w:r>
      <w:r>
        <w:rPr>
          <w:sz w:val="20"/>
          <w:lang w:val="en-US" w:eastAsia="en-US" w:bidi="en-US"/>
        </w:rPr>
        <w:t>Bệnh nhân nam 43 tuổi, khỏe mạnh. Tối 20/09/2026 bị tai nạn giao thông, đập cẳng chân phải trực tiếp xuống vật cứng. Sau tai nạn đau nhói dữ dội 1/3 dưới cẳng chân phải, biến dạng rõ, không thể cử động. Được chuyển cấp cứu BV Bạch Mai cơ sở Ninh Bình, X-quang xác nhận gãy phức tạp nhiều mảnh 1/3 dưới xương chày phải → nhập viện Khoa CTCH phẫu thuật kết hợp xương.</w:t>
      </w:r>
      <w:r>
        <w:rPr>
          <w:lang w:val="nl-NL"/>
        </w:rPr>
        <w:t xml:space="preserve"> </w:t>
      </w:r>
    </w:p>
    <w:p>
      <w:pPr>
        <w:rPr>
          <w:sz w:val="26"/>
          <w:lang w:val="nl-NL"/>
        </w:rPr>
      </w:pPr>
      <w:r>
        <w:rPr>
          <w:sz w:val="24"/>
          <w:lang w:val="nl-NL"/>
        </w:rPr>
        <w:t>Thời gian hội chẩn</w:t>
      </w:r>
      <w:r>
        <w:rPr>
          <w:i/>
          <w:sz w:val="24"/>
          <w:lang w:val="nl-NL"/>
        </w:rPr>
        <w:t>:</w:t>
      </w:r>
      <w:r>
        <w:rPr>
          <w:i/>
          <w:sz w:val="20"/>
          <w:lang w:val="nl-NL"/>
        </w:rPr>
        <w:t xml:space="preserve">  14 giờ 00 phút, ngày 22 tháng 09 năm 2026</w:t>
      </w:r>
    </w:p>
    <w:p>
      <w:pPr>
        <w:tabs>
          <w:tab w:val="left" w:leader="dot" w:pos="10065"/>
        </w:tabs>
        <w:rPr>
          <w:i/>
          <w:sz w:val="20"/>
          <w:lang w:val="nl-NL"/>
        </w:rPr>
      </w:pPr>
      <w:r>
        <w:rPr>
          <w:sz w:val="24"/>
          <w:lang w:val="nl-NL"/>
        </w:rPr>
        <w:t>Tóm tắt tình trạng bệnh</w:t>
      </w:r>
      <w:r>
        <w:rPr>
          <w:i/>
          <w:sz w:val="24"/>
          <w:lang w:val="nl-NL"/>
        </w:rPr>
        <w:t>:</w:t>
      </w:r>
      <w:r>
        <w:rPr>
          <w:i/>
          <w:sz w:val="26"/>
          <w:lang w:val="nl-NL"/>
        </w:rPr>
        <w:t xml:space="preserve"> </w:t>
      </w:r>
      <w:r>
        <w:rPr>
          <w:sz w:val="20"/>
        </w:rPr>
        <w:t>DHST: Mạch 82 ck/p, HA 125/80 mmHg, T° 36.9°C, SpO2 99%. Bệnh nhân tỉnh, đau nhiều, thể trạng tốt. Khám cẳng chân phải: Vùng 1/3 dưới cẳng chân phải sưng nề tím bầm rõ, biến dạng góc; ấn đau chói và có tiếng lạo xạo xương; da vùng trên ổ gãy căng nhưng chưa có phỏng nước; không vết thương hở (gãy kín). Mạch mu chân phải bắt rõ, CRT &lt;2s, ngón chân hồng ấm; cảm giác mu chân và lòng bàn chân bình thường; gấp duỗi ngón chân còn làm được; không dấu hiệu chèn ép khoang sớm (khoang cẳng chân mềm). Siêu âm mạch máu cẳng chân phải: chưa có chèn ép mạch.</w:t>
      </w:r>
    </w:p>
    <w:p>
      <w:pPr>
        <w:rPr>
          <w:sz w:val="24"/>
          <w:lang w:val="nl-NL"/>
        </w:rPr>
      </w:pPr>
      <w:r>
        <w:rPr>
          <w:sz w:val="24"/>
          <w:lang w:val="nl-NL"/>
        </w:rPr>
        <w:t xml:space="preserve">Các xét nghiệm, chẩn đoán hình ảnh </w:t>
      </w:r>
      <w:r>
        <w:rPr>
          <w:i/>
          <w:sz w:val="24"/>
          <w:lang w:val="nl-NL"/>
        </w:rPr>
        <w:t>(ghi kết quả CLS có giá trị về: chẩn đoán bệnh, đánh giá tình trạng người bệnh hiện tại, xét nghiệm tiền phẫu)</w:t>
      </w:r>
    </w:p>
    <w:p>
      <w:pPr>
        <w:pStyle w:val="BodyText"/>
        <w:spacing w:before="0" w:beforeAutospacing="0" w:afterAutospacing="0"/>
        <w:ind w:left="0"/>
        <w:rPr>
          <w:sz w:val="20"/>
        </w:rPr>
      </w:pPr>
      <w:r>
        <w:rPr>
          <w:sz w:val="20"/>
        </w:rPr>
        <w:t>- Công thức máu: WBC 10.7 G/L, RBC 5.10 T/L, HGB 149 g/L, PLT 253 G/L.
- Đông máu: PT-INR 0.99, APTT 27.9 giây, Fibrinogen 2.68 g/L.
- Sinh hóa máu: Glucose 6.6 mmol/L, Ure 4.8 mmol/L, Creatinin 73 µmol/L, AST 42 U/L, ALT 40 U/L.
- Vi sinh &amp; Miễn dịch: HBsAg (-), Anti-HCV (-), HIV (-).
- Nhóm máu: O Rh(+).
- Chẩn đoán hình ảnh: X-quang cẳng chân phải: Gãy phức tạp nhiều mảnh 1/3 dưới thân xương chày phải di lệch; xương mác phải nguyên vẹn. CT Scanner cẳng chân (nếu cần): đánh giá chi tiết các mảnh gãy vùng siêu âm.</w:t>
      </w:r>
    </w:p>
    <w:p>
      <w:pPr>
        <w:pStyle w:val="BodyText"/>
        <w:spacing w:before="0" w:beforeAutospacing="0" w:afterAutospacing="0"/>
        <w:ind w:left="0"/>
        <w:rPr>
          <w:lang w:val="nl-NL"/>
        </w:rPr>
      </w:pPr>
      <w:r>
        <w:rPr>
          <w:lang w:val="nl-NL"/>
        </w:rPr>
        <w:t>Nhóm máu: O Rh(+)                 Dự trù máu: 350 (ml)</w:t>
      </w:r>
    </w:p>
    <w:p>
      <w:pPr>
        <w:rPr>
          <w:i/>
          <w:sz w:val="24"/>
          <w:lang w:val="nl-NL"/>
        </w:rPr>
      </w:pPr>
      <w:r>
        <w:rPr>
          <w:sz w:val="24"/>
          <w:lang w:val="nl-NL"/>
        </w:rPr>
        <w:t>Phương pháp phẫu thuật (</w:t>
      </w:r>
      <w:r>
        <w:rPr>
          <w:i/>
          <w:sz w:val="26"/>
          <w:lang w:val="nl-NL"/>
        </w:rPr>
        <w:t>Mổ hở, mổ nội soi, phương pháp khác)</w:t>
      </w:r>
    </w:p>
    <w:p>
      <w:pPr>
        <w:pStyle w:val="BodyText"/>
        <w:spacing w:before="0" w:beforeAutospacing="0" w:afterAutospacing="0"/>
        <w:ind w:left="0"/>
        <w:rPr>
          <w:sz w:val="20"/>
        </w:rPr>
      </w:pPr>
      <w:r>
        <w:rPr>
          <w:sz w:val="20"/>
        </w:rPr>
        <w:t>KHX đinh nội tuỷ hoặc nẹp vít xương chày phải (tùy đánh giá trong mổ)</w:t>
      </w:r>
    </w:p>
    <w:p>
      <w:pPr>
        <w:pStyle w:val="BodyText"/>
        <w:spacing w:before="0" w:beforeAutospacing="0" w:afterAutospacing="0"/>
        <w:ind w:left="0"/>
        <w:rPr>
          <w:sz w:val="26"/>
          <w:lang w:val="vi-VN"/>
        </w:rPr>
      </w:pPr>
      <w:r>
        <w:rPr>
          <w:lang w:val="nl-NL"/>
        </w:rPr>
        <w:t>Phương pháp vô cảm dự kiến:</w:t>
      </w:r>
      <w:r>
        <w:rPr>
          <w:i/>
          <w:lang w:val="nl-NL"/>
        </w:rPr>
        <w:t xml:space="preserve"> (Mê nội khí quản, mê mask thanh quản, tiền mê, tê ngoài màng cứng, mê tĩnh mạch, tê tủy sống, tê khoang cùng, tê tại chỗ)</w:t>
      </w:r>
      <w:r>
        <w:rPr>
          <w:i/>
          <w:sz w:val="20"/>
          <w:lang w:val="nl-NL"/>
        </w:rPr>
        <w:t>.........................</w:t>
      </w:r>
      <w:r>
        <w:rPr>
          <w:sz w:val="20"/>
        </w:rPr>
        <w:t>Tê tủy sống</w:t>
      </w:r>
      <w:r>
        <w:rPr>
          <w:i/>
          <w:sz w:val="20"/>
          <w:lang w:val="nl-NL"/>
        </w:rPr>
        <w:t>........................................</w:t>
      </w:r>
    </w:p>
    <w:p>
      <w:pPr>
        <w:pStyle w:val="BodyText"/>
        <w:spacing w:before="0" w:beforeAutospacing="0" w:afterAutospacing="0"/>
        <w:ind w:left="0"/>
        <w:rPr>
          <w:lang w:val="vi-VN"/>
        </w:rPr>
      </w:pPr>
      <w:r>
        <w:rPr>
          <w:lang w:val="vi-VN"/>
        </w:rPr>
        <w:t xml:space="preserve">Đánh giá điều kiện GMHS: </w:t>
      </w:r>
    </w:p>
    <w:p>
      <w:pPr>
        <w:pStyle w:val="BodyText"/>
        <w:spacing w:before="0" w:beforeAutospacing="0" w:afterAutospacing="0"/>
        <w:ind w:left="0"/>
        <w:rPr>
          <w:lang w:val="vi-VN"/>
        </w:rPr>
      </w:pPr>
    </w:p>
    <w:tbl>
      <w:tblPr>
        <w:tblStyle w:val="TableGrid"/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83"/>
        <w:gridCol w:w="1134"/>
        <w:gridCol w:w="284"/>
        <w:gridCol w:w="1417"/>
        <w:gridCol w:w="284"/>
        <w:gridCol w:w="1559"/>
        <w:gridCol w:w="284"/>
        <w:gridCol w:w="1559"/>
        <w:gridCol w:w="283"/>
        <w:gridCol w:w="1242"/>
      </w:tblGrid>
      <w:tr>
        <w:tblPrEx>
          <w:tblW w:w="0" w:type="auto"/>
          <w:tblInd w:w="-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Mallampati: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  <w:lang w:val="en-US" w:eastAsia="en-US" w:bidi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IV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phẫu thuật: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eastAsia="en-US" w:bidi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Đặc biệt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Phân loại ASA: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eastAsia="en-US" w:bidi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III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IV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Loại V</w:t>
            </w:r>
          </w:p>
        </w:tc>
      </w:tr>
      <w:tr>
        <w:tblPrEx>
          <w:tblW w:w="0" w:type="auto"/>
          <w:tblInd w:w="-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Phân loại nguy cơ: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  <w:r>
              <w:rPr>
                <w:sz w:val="22"/>
                <w:lang w:val="en-US" w:eastAsia="en-US" w:bidi="en-US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Sạch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Sạch nhiễm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Nhiễm</w:t>
            </w:r>
          </w:p>
        </w:tc>
        <w:tc>
          <w:tcPr>
            <w:tcW w:w="28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</w:rPr>
            </w:pPr>
            <w:r>
              <w:rPr>
                <w:sz w:val="22"/>
              </w:rPr>
              <w:t>Bẩn</w:t>
            </w:r>
          </w:p>
        </w:tc>
        <w:tc>
          <w:tcPr>
            <w:tcW w:w="28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  <w:tc>
          <w:tcPr>
            <w:tcW w:w="12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pStyle w:val="BodyText"/>
              <w:spacing w:before="0" w:beforeAutospacing="0" w:afterAutospacing="0"/>
              <w:ind w:left="0"/>
              <w:rPr>
                <w:sz w:val="22"/>
                <w:lang w:val="vi-VN"/>
              </w:rPr>
            </w:pPr>
          </w:p>
        </w:tc>
      </w:tr>
    </w:tbl>
    <w:p>
      <w:pPr>
        <w:pStyle w:val="BodyText"/>
        <w:spacing w:before="0" w:beforeAutospacing="0" w:afterAutospacing="0"/>
        <w:ind w:left="0"/>
        <w:rPr>
          <w:sz w:val="22"/>
        </w:rPr>
      </w:pPr>
      <w:r>
        <w:rPr>
          <w:sz w:val="22"/>
        </w:rPr>
        <w:t>Nhiễm khuẩn vết mổ:</w:t>
      </w:r>
    </w:p>
    <w:p>
      <w:pPr>
        <w:pStyle w:val="BodyText"/>
        <w:spacing w:before="60" w:beforeAutospacing="0" w:after="60" w:afterAutospacing="0"/>
        <w:ind w:left="0"/>
        <w:rPr>
          <w:i/>
          <w:sz w:val="20"/>
          <w:lang w:val="vi-VN"/>
        </w:rPr>
      </w:pPr>
      <w:r>
        <w:rPr>
          <w:lang w:val="vi-VN"/>
        </w:rPr>
        <w:t>Kháng sinh dự phòng:</w:t>
      </w:r>
      <w:r>
        <w:rPr>
          <w:lang w:val="en-US" w:eastAsia="en-US" w:bidi="en-US"/>
        </w:rPr>
        <w:t xml:space="preserve"> C</w:t>
      </w:r>
      <w:r>
        <w:rPr>
          <w:lang w:val="en-US" w:eastAsia="en-US" w:bidi="en-US"/>
        </w:rPr>
        <w:t>ó</w:t>
      </w:r>
      <w:r>
        <w:rPr>
          <w:sz w:val="20"/>
        </w:rPr>
        <w:t>...............................................</w:t>
      </w:r>
      <w:r>
        <w:rPr>
          <w:sz w:val="20"/>
        </w:rPr>
        <w:t>.....................................................................................</w:t>
      </w:r>
    </w:p>
    <w:p>
      <w:pPr>
        <w:tabs>
          <w:tab w:val="left" w:leader="dot" w:pos="10065"/>
        </w:tabs>
        <w:spacing w:before="60" w:beforeAutospacing="0" w:after="60" w:afterAutospacing="0"/>
        <w:rPr>
          <w:sz w:val="20"/>
        </w:rPr>
      </w:pPr>
      <w:r>
        <w:rPr>
          <w:sz w:val="24"/>
        </w:rPr>
        <w:t>Phẫu  thuật  viên  chính:</w:t>
      </w:r>
      <w:r>
        <w:rPr>
          <w:sz w:val="20"/>
        </w:rPr>
        <w:t>.......................................</w:t>
      </w:r>
      <w:r>
        <w:rPr>
          <w:sz w:val="20"/>
        </w:rPr>
        <w:t>BS. Lê Văn Luân</w:t>
      </w:r>
      <w:r>
        <w:rPr>
          <w:sz w:val="20"/>
        </w:rPr>
        <w:t>.........................................................................................</w:t>
      </w:r>
    </w:p>
    <w:p>
      <w:pPr>
        <w:jc w:val="both"/>
        <w:rPr>
          <w:sz w:val="20"/>
          <w:lang w:val="nl-NL"/>
        </w:rPr>
      </w:pPr>
      <w:r>
        <w:rPr>
          <w:sz w:val="24"/>
        </w:rPr>
        <w:t>Ngày, giờ phẫu thuật dự kiến</w:t>
      </w:r>
      <w:r>
        <w:rPr>
          <w:i/>
          <w:sz w:val="24"/>
        </w:rPr>
        <w:t xml:space="preserve">: </w:t>
      </w:r>
      <w:r>
        <w:rPr>
          <w:sz w:val="24"/>
        </w:rPr>
        <w:t xml:space="preserve"> 10 giờ 00 phút, ngày 23 tháng 09 năm 2026</w:t>
      </w:r>
    </w:p>
    <w:p>
      <w:pPr>
        <w:pStyle w:val="BodyText"/>
        <w:spacing w:before="60" w:beforeAutospacing="0" w:after="60" w:afterAutospacing="0"/>
        <w:ind w:left="0"/>
        <w:rPr>
          <w:lang w:val="nl-NL"/>
        </w:rPr>
      </w:pPr>
      <w:r>
        <w:rPr>
          <w:lang w:val="nl-NL"/>
        </w:rPr>
        <w:t>Các biến chứng, nguy cơ, khó khăn đặc biệt cần lưu ý:</w:t>
      </w:r>
    </w:p>
    <w:p>
      <w:pPr>
        <w:tabs>
          <w:tab w:val="left" w:leader="dot" w:pos="10065"/>
        </w:tabs>
        <w:spacing w:before="120" w:beforeAutospacing="0" w:after="120" w:afterAutospacing="0"/>
        <w:rPr>
          <w:i/>
          <w:sz w:val="20"/>
          <w:lang w:val="nl-NL"/>
        </w:rPr>
      </w:pPr>
      <w:r>
        <w:rPr>
          <w:sz w:val="20"/>
        </w:rPr>
        <w:t>Chảy máu chu phẫu, hội chứng chèn ép khoang cẳng chân sau mổ, tổn thương mạch máu thần kinh cẳng chân (thần kinh mác nông/sâu), nhiễm trùng vết mổ kết hợp xương, can lệch hoặc chậm liền xương do ổ gãy nhiều mảnh, nứt vỡ thêm do đóng đinh nội tủy.</w:t>
      </w:r>
      <w:r>
        <w:rPr>
          <w:i/>
          <w:sz w:val="20"/>
          <w:lang w:val="nl-NL"/>
        </w:rPr>
        <w:tab/>
      </w:r>
    </w:p>
    <w:p>
      <w:pPr>
        <w:pStyle w:val="BodyText"/>
        <w:tabs>
          <w:tab w:val="left" w:leader="dot" w:pos="10065"/>
        </w:tabs>
        <w:spacing w:before="0" w:beforeAutospacing="0" w:afterAutospacing="0"/>
        <w:ind w:left="0"/>
        <w:rPr>
          <w:sz w:val="26"/>
          <w:lang w:val="nl-NL"/>
        </w:rPr>
      </w:pPr>
      <w:r>
        <w:rPr>
          <w:lang w:val="nl-NL"/>
        </w:rPr>
        <w:t>Các biện pháp thay thế hoặc các yêu cầu chuẩn bị đặc biệt:</w:t>
      </w:r>
      <w:r>
        <w:rPr>
          <w:lang w:val="en-US" w:eastAsia="en-US" w:bidi="en-US"/>
        </w:rPr>
        <w:t xml:space="preserve"> Kh</w:t>
      </w:r>
      <w:r>
        <w:rPr>
          <w:lang w:val="en-US" w:eastAsia="en-US" w:bidi="en-US"/>
        </w:rPr>
        <w:t>ông</w:t>
      </w:r>
      <w:r>
        <w:rPr>
          <w:sz w:val="20"/>
          <w:lang w:val="nl-NL"/>
        </w:rPr>
        <w:tab/>
      </w:r>
    </w:p>
    <w:p>
      <w:pPr>
        <w:tabs>
          <w:tab w:val="left" w:leader="dot" w:pos="10065"/>
        </w:tabs>
        <w:spacing w:before="120" w:beforeAutospacing="0" w:after="120" w:afterAutospacing="0"/>
        <w:rPr>
          <w:i/>
          <w:sz w:val="20"/>
          <w:lang w:val="nl-NL"/>
        </w:rPr>
      </w:pPr>
      <w:r>
        <w:rPr>
          <w:i/>
          <w:sz w:val="20"/>
          <w:lang w:val="nl-NL"/>
        </w:rPr>
        <w:tab/>
      </w:r>
    </w:p>
    <w:tbl>
      <w:tblPr>
        <w:tblStyle w:val="TableGrid"/>
        <w:tblW w:w="10598" w:type="dxa"/>
        <w:tblInd w:w="-1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2"/>
        <w:gridCol w:w="2369"/>
        <w:gridCol w:w="2475"/>
        <w:gridCol w:w="2752"/>
      </w:tblGrid>
      <w:tr>
        <w:tblPrEx>
          <w:tblW w:w="10598" w:type="dxa"/>
          <w:tblInd w:w="-17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2" w:type="dxa"/>
          </w:tcPr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nl-NL"/>
              </w:rPr>
            </w:pPr>
            <w:r>
              <w:rPr>
                <w:b/>
                <w:sz w:val="24"/>
                <w:lang w:val="nl-NL"/>
              </w:rPr>
              <w:t>Bác sỹ phẫu thuật</w:t>
            </w: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  <w:r>
              <w:rPr>
                <w:i/>
                <w:sz w:val="24"/>
                <w:lang w:val="nl-NL"/>
              </w:rPr>
              <w:t>(Ký, ghi rõ họ tên)</w:t>
            </w:r>
          </w:p>
        </w:tc>
        <w:tc>
          <w:tcPr>
            <w:tcW w:w="2369" w:type="dxa"/>
          </w:tcPr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nl-NL"/>
              </w:rPr>
            </w:pPr>
            <w:r>
              <w:rPr>
                <w:b/>
                <w:sz w:val="24"/>
                <w:lang w:val="nl-NL"/>
              </w:rPr>
              <w:t>Bác sỹ gây mê</w:t>
            </w:r>
          </w:p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nl-NL"/>
              </w:rPr>
            </w:pPr>
            <w:r>
              <w:rPr>
                <w:i/>
                <w:sz w:val="24"/>
                <w:lang w:val="nl-NL"/>
              </w:rPr>
              <w:t>(Ký, ghi rõ họ tên)</w:t>
            </w:r>
          </w:p>
        </w:tc>
        <w:tc>
          <w:tcPr>
            <w:tcW w:w="2475" w:type="dxa"/>
          </w:tcPr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vi-VN"/>
              </w:rPr>
            </w:pPr>
            <w:r>
              <w:rPr>
                <w:b/>
                <w:sz w:val="24"/>
                <w:lang w:val="nl-NL"/>
              </w:rPr>
              <w:t>Lãnh đạo khoa</w:t>
            </w:r>
            <w:r>
              <w:rPr>
                <w:b/>
                <w:sz w:val="24"/>
                <w:lang w:val="vi-VN"/>
              </w:rPr>
              <w:t xml:space="preserve"> </w:t>
            </w: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  <w:lang w:val="vi-VN"/>
              </w:rPr>
              <w:t>âm sàng</w:t>
            </w:r>
          </w:p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nl-NL"/>
              </w:rPr>
            </w:pPr>
            <w:r>
              <w:rPr>
                <w:i/>
                <w:sz w:val="24"/>
                <w:lang w:val="nl-NL"/>
              </w:rPr>
              <w:t>(Ký, ghi rõ họ tên)</w:t>
            </w:r>
          </w:p>
        </w:tc>
        <w:tc>
          <w:tcPr>
            <w:tcW w:w="2752" w:type="dxa"/>
          </w:tcPr>
          <w:p>
            <w:pPr>
              <w:tabs>
                <w:tab w:val="left" w:leader="dot" w:pos="10065"/>
              </w:tabs>
              <w:jc w:val="center"/>
              <w:rPr>
                <w:b/>
                <w:sz w:val="24"/>
                <w:lang w:val="vi-VN"/>
              </w:rPr>
            </w:pPr>
            <w:r>
              <w:rPr>
                <w:b/>
                <w:sz w:val="24"/>
                <w:lang w:val="nl-NL"/>
              </w:rPr>
              <w:t>Lãnh đạo duyệt mổ</w:t>
            </w:r>
            <w:r>
              <w:rPr>
                <w:b/>
                <w:sz w:val="24"/>
                <w:lang w:val="vi-VN"/>
              </w:rPr>
              <w:t>/ KHTH</w:t>
            </w: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  <w:r>
              <w:rPr>
                <w:i/>
                <w:sz w:val="24"/>
                <w:lang w:val="nl-NL"/>
              </w:rPr>
              <w:t>(Ký, ghi rõ họ tên)</w:t>
            </w: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  <w:bookmarkStart w:id="0" w:name="_GoBack"/>
            <w:bookmarkEnd w:id="0"/>
          </w:p>
          <w:p>
            <w:pPr>
              <w:jc w:val="center"/>
              <w:rPr>
                <w:color w:val="EEECE1"/>
                <w:sz w:val="4"/>
              </w:rPr>
            </w:pPr>
            <w:r>
              <w:rPr>
                <w:color w:val="EEECE1"/>
                <w:sz w:val="4"/>
              </w:rPr>
              <w:t>&lt;SINGLE_KEY__COMMENT_SIGN__$</w:t>
            </w:r>
            <w:r>
              <w:rPr>
                <w:color w:val="EEECE1"/>
                <w:sz w:val="4"/>
                <w:lang w:val="en-US"/>
              </w:rPr>
              <w:t>4</w:t>
            </w:r>
            <w:r>
              <w:rPr>
                <w:color w:val="EEECE1"/>
                <w:sz w:val="4"/>
              </w:rPr>
              <w:t>&gt;</w:t>
            </w:r>
          </w:p>
          <w:p>
            <w:pPr>
              <w:tabs>
                <w:tab w:val="left" w:leader="dot" w:pos="10065"/>
              </w:tabs>
              <w:jc w:val="center"/>
              <w:rPr>
                <w:i/>
                <w:sz w:val="24"/>
                <w:lang w:val="nl-NL"/>
              </w:rPr>
            </w:pPr>
          </w:p>
        </w:tc>
      </w:tr>
    </w:tbl>
    <w:p>
      <w:pPr>
        <w:tabs>
          <w:tab w:val="left" w:leader="dot" w:pos="10065"/>
        </w:tabs>
        <w:spacing w:before="120" w:beforeAutospacing="0" w:after="120" w:afterAutospacing="0"/>
        <w:rPr>
          <w:i/>
          <w:sz w:val="20"/>
          <w:lang w:val="nl-NL"/>
        </w:rPr>
      </w:pPr>
    </w:p>
    <w:sectPr>
      <w:type w:val="nextPage"/>
      <w:pgSz w:w="11907" w:h="16840" w:code="0"/>
      <w:pgMar w:top="567" w:right="567" w:bottom="567" w:left="1134" w:header="0" w:footer="998" w:gutter="0"/>
      <w:cols w:space="720" w:equalWidt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clrSchemeMapping w:bg1="light1" w:t1="dark1" w:bg2="light2" w:t2="dark2" w:accent1="accent1" w:accent2="accent2" w:accent3="accent3" w:accent4="accent4" w:accent5="accent5" w:accent6="accent6" w:hyperlink="hyperlink" w:followedHyperlink="followedHyperlink"/>
  <w:doNotTrackMoves/>
  <w:defaultTabStop w:val="720"/>
  <w:characterSpacingControl w:val="doNotCompress"/>
  <w:compat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0"/>
        <w:u w:val="none"/>
        <w:vertAlign w:val="baseline"/>
      </w:rPr>
    </w:rPrDefault>
    <w:pPrDefault>
      <w:pPr>
        <w:keepNext w:val="0"/>
        <w:keepLines w:val="0"/>
        <w:widowControl/>
        <w:suppressLineNumbers w:val="0"/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jc w:val="left"/>
      </w:pPr>
    </w:pPrDefault>
  </w:docDefaults>
  <w:latentStyles w:defLockedState="0" w:defUIPriority="99" w:defSemiHidden="1" w:defUnhideWhenUsed="1" w:defQFormat="0" w:count="267"/>
  <w:style w:type="paragraph" w:default="1" w:styleId="Normal">
    <w:name w:val="Normal"/>
    <w:qFormat/>
    <w:pPr>
      <w:widowControl w:val="0"/>
    </w:pPr>
    <w:rPr>
      <w:rFonts w:ascii="Times New Roman" w:hAnsi="Times New Roman"/>
      <w:sz w:val="22"/>
      <w:lang w:val="en-US" w:eastAsia="en-US" w:bidi="en-US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  <w:tcPr/>
  </w:style>
  <w:style w:type="paragraph" w:styleId="BalloonText">
    <w:name w:val="Balloon Text"/>
    <w:basedOn w:val="Normal"/>
    <w:link w:val="BalloonTextChar"/>
    <w:semiHidden/>
    <w:qFormat/>
    <w:rPr>
      <w:rFonts w:ascii="Segoe UI" w:hAnsi="Segoe UI"/>
      <w:sz w:val="18"/>
    </w:rPr>
  </w:style>
  <w:style w:type="paragraph" w:styleId="BodyText">
    <w:name w:val="Body Text"/>
    <w:basedOn w:val="Normal"/>
    <w:link w:val="BodyTextChar"/>
    <w:qFormat/>
    <w:pPr>
      <w:spacing w:before="151" w:beforeAutospacing="0" w:afterAutospacing="0"/>
      <w:ind w:left="354"/>
    </w:pPr>
    <w:rPr>
      <w:sz w:val="24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qFormat/>
    <w:pPr>
      <w:ind w:left="155"/>
    </w:pPr>
  </w:style>
  <w:style w:type="character" w:customStyle="1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BodyTextChar">
    <w:name w:val="Body Text Char"/>
    <w:basedOn w:val="DefaultParagraphFont"/>
    <w:link w:val="BodyText"/>
    <w:qFormat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/>
      <w:sz w:val="18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/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