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4D01" w14:textId="62D5DABD" w:rsidR="006D4A79" w:rsidRPr="00C173E0" w:rsidRDefault="00D6400F">
      <w:pPr>
        <w:rPr>
          <w:b/>
          <w:bCs/>
        </w:rPr>
      </w:pPr>
      <w:proofErr w:type="spellStart"/>
      <w:r w:rsidRPr="00C173E0">
        <w:rPr>
          <w:b/>
          <w:bCs/>
        </w:rPr>
        <w:t>Scatterplot</w:t>
      </w:r>
      <w:proofErr w:type="spellEnd"/>
      <w:r w:rsidRPr="00C173E0">
        <w:rPr>
          <w:b/>
          <w:bCs/>
        </w:rPr>
        <w:t xml:space="preserve"> (Saçılım Grafikleri) Matrisi</w:t>
      </w:r>
    </w:p>
    <w:p w14:paraId="413574AE" w14:textId="3AC9FFE4" w:rsidR="00D6400F" w:rsidRDefault="00D6400F"/>
    <w:p w14:paraId="726AAF02" w14:textId="77943234" w:rsidR="00D6400F" w:rsidRDefault="00D6400F">
      <w:proofErr w:type="spellStart"/>
      <w:r>
        <w:t>Scatterplot</w:t>
      </w:r>
      <w:proofErr w:type="spellEnd"/>
      <w:r>
        <w:t>, sürekli değişkenler arasındaki ilişkiyi ifade etmek için kullanılan grafiktir.</w:t>
      </w:r>
    </w:p>
    <w:p w14:paraId="0B56F5C5" w14:textId="4788B134" w:rsidR="00D6400F" w:rsidRDefault="00D6400F">
      <w:proofErr w:type="spellStart"/>
      <w:r>
        <w:t>Scatterplot</w:t>
      </w:r>
      <w:proofErr w:type="spellEnd"/>
      <w:r>
        <w:t xml:space="preserve"> Matrisleri ise bu ilişkileri “matris” şeklinde toplu olarak ele almaktadır.</w:t>
      </w:r>
    </w:p>
    <w:p w14:paraId="068A72B6" w14:textId="78DA63C6" w:rsidR="00D6400F" w:rsidRDefault="00D6400F">
      <w:r>
        <w:t>Bunun için “</w:t>
      </w:r>
      <w:proofErr w:type="spellStart"/>
      <w:r>
        <w:t>pairplot</w:t>
      </w:r>
      <w:proofErr w:type="spellEnd"/>
      <w:r>
        <w:t>” kullanılmaktadır.</w:t>
      </w:r>
    </w:p>
    <w:p w14:paraId="6D329A10" w14:textId="494D50D2" w:rsidR="00D6400F" w:rsidRDefault="00D6400F"/>
    <w:p w14:paraId="36226F9E" w14:textId="73981014" w:rsidR="00D6400F" w:rsidRPr="00C173E0" w:rsidRDefault="00D6400F">
      <w:pPr>
        <w:rPr>
          <w:b/>
          <w:bCs/>
        </w:rPr>
      </w:pPr>
      <w:proofErr w:type="spellStart"/>
      <w:r w:rsidRPr="00C173E0">
        <w:rPr>
          <w:b/>
          <w:bCs/>
        </w:rPr>
        <w:t>Pairplot</w:t>
      </w:r>
      <w:proofErr w:type="spellEnd"/>
      <w:r w:rsidRPr="00C173E0">
        <w:rPr>
          <w:b/>
          <w:bCs/>
        </w:rPr>
        <w:t xml:space="preserve"> kullanımı</w:t>
      </w:r>
    </w:p>
    <w:p w14:paraId="2BADC787" w14:textId="6202FA0C" w:rsidR="00D6400F" w:rsidRDefault="00D6400F">
      <w:r>
        <w:t>Veri seti içerisindeki değişkenlerin birbirleri arasındaki ilişkiler gösteriliyor</w:t>
      </w:r>
    </w:p>
    <w:p w14:paraId="273F7641" w14:textId="2A815326" w:rsidR="00D6400F" w:rsidRDefault="00D6400F" w:rsidP="00D6400F">
      <w:pPr>
        <w:pStyle w:val="ListeParagraf"/>
        <w:numPr>
          <w:ilvl w:val="0"/>
          <w:numId w:val="1"/>
        </w:numPr>
      </w:pPr>
      <w:r>
        <w:t>Eksende yer alan grafikler değişkenlerin dağılımlarını ifade etmektedir. (Tamamlayıcıdır)</w:t>
      </w:r>
    </w:p>
    <w:p w14:paraId="3E5F94E6" w14:textId="17B92D9D" w:rsidR="00D6400F" w:rsidRDefault="00D6400F" w:rsidP="00D6400F">
      <w:pPr>
        <w:pStyle w:val="ListeParagraf"/>
        <w:numPr>
          <w:ilvl w:val="0"/>
          <w:numId w:val="1"/>
        </w:numPr>
      </w:pPr>
      <w:r>
        <w:t xml:space="preserve">X ve Y eksenlerindeki değişkenler arasındaki ilişkiler söz konusudur. </w:t>
      </w:r>
    </w:p>
    <w:p w14:paraId="32BDC712" w14:textId="3617A1D3" w:rsidR="00D6400F" w:rsidRDefault="00D6400F">
      <w:r>
        <w:rPr>
          <w:noProof/>
        </w:rPr>
        <w:drawing>
          <wp:inline distT="0" distB="0" distL="0" distR="0" wp14:anchorId="13B4C7E6" wp14:editId="77E05133">
            <wp:extent cx="4780291" cy="3326398"/>
            <wp:effectExtent l="0" t="0" r="1270" b="7620"/>
            <wp:docPr id="1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çizelge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481" cy="33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E18F" w14:textId="1A8516D9" w:rsidR="00D6400F" w:rsidRDefault="00D6400F"/>
    <w:p w14:paraId="7ECA4BE2" w14:textId="3D35F20E" w:rsidR="00D6400F" w:rsidRDefault="00D6400F">
      <w:r w:rsidRPr="00C173E0">
        <w:rPr>
          <w:b/>
          <w:bCs/>
        </w:rPr>
        <w:t>NOT</w:t>
      </w:r>
      <w:r>
        <w:t xml:space="preserve">: </w:t>
      </w:r>
      <w:proofErr w:type="spellStart"/>
      <w:r>
        <w:t>Scatterplot</w:t>
      </w:r>
      <w:proofErr w:type="spellEnd"/>
      <w:r>
        <w:t xml:space="preserve"> görsellerinde eğer oluşan görsel bir “toz bulutu formundaysa” veya yapısal bir şekli yok ise bu değişkenler arasında ilişki söz konusu değildir.</w:t>
      </w:r>
    </w:p>
    <w:p w14:paraId="4068ED50" w14:textId="31772894" w:rsidR="00D6400F" w:rsidRDefault="00D6400F">
      <w:r w:rsidRPr="00C173E0">
        <w:rPr>
          <w:b/>
          <w:bCs/>
        </w:rPr>
        <w:t>NOT</w:t>
      </w:r>
      <w:r>
        <w:t xml:space="preserve">: </w:t>
      </w:r>
      <w:proofErr w:type="spellStart"/>
      <w:r>
        <w:t>Scatterplot</w:t>
      </w:r>
      <w:proofErr w:type="spellEnd"/>
      <w:r>
        <w:t xml:space="preserve"> görsellerinde değişkenler eğer birbirlerinden farklı köşelerde kümeleniyorsa, bu durum çaprazlama ile ayrıyeten bakılmalıdır. (İki değişken arasında bu durumu tetikleyen bir gizli etken var demektir.)</w:t>
      </w:r>
    </w:p>
    <w:p w14:paraId="435C9500" w14:textId="51CCF5AB" w:rsidR="00D6400F" w:rsidRDefault="00D6400F"/>
    <w:p w14:paraId="3EF984B4" w14:textId="5EB47D76" w:rsidR="00D6400F" w:rsidRDefault="00C173E0">
      <w:proofErr w:type="spellStart"/>
      <w:r>
        <w:t>Şimdu</w:t>
      </w:r>
      <w:proofErr w:type="spellEnd"/>
      <w:r>
        <w:t xml:space="preserve"> 2. Notta bahsettiğimiz ifadeyi boyut ekleyerek yani çaprazlama yaparak ele alalım</w:t>
      </w:r>
    </w:p>
    <w:p w14:paraId="4D3E0B7B" w14:textId="604B51F0" w:rsidR="00C173E0" w:rsidRDefault="00C173E0"/>
    <w:p w14:paraId="44933F60" w14:textId="52D13105" w:rsidR="00C173E0" w:rsidRDefault="00C173E0">
      <w:r>
        <w:rPr>
          <w:noProof/>
        </w:rPr>
        <w:drawing>
          <wp:inline distT="0" distB="0" distL="0" distR="0" wp14:anchorId="5E4E7ED1" wp14:editId="0909AA26">
            <wp:extent cx="6255916" cy="4156364"/>
            <wp:effectExtent l="0" t="0" r="0" b="0"/>
            <wp:docPr id="2" name="Resim 2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çizelge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647" cy="41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5714" w14:textId="77777777" w:rsidR="00F24219" w:rsidRDefault="00F24219"/>
    <w:p w14:paraId="41F47DEB" w14:textId="04FE0D62" w:rsidR="00F24219" w:rsidRDefault="00F24219">
      <w:r w:rsidRPr="00F24219">
        <w:rPr>
          <w:highlight w:val="yellow"/>
        </w:rPr>
        <w:t>ÖNEMLİ</w:t>
      </w:r>
    </w:p>
    <w:p w14:paraId="01230DC6" w14:textId="7F6788B5" w:rsidR="00D6400F" w:rsidRDefault="00C173E0">
      <w:r>
        <w:t xml:space="preserve">Görüldüğü üzre 3 tepeli bir grafik bizi karşılıyor. </w:t>
      </w:r>
    </w:p>
    <w:p w14:paraId="5B101F2D" w14:textId="77777777" w:rsidR="00F24219" w:rsidRDefault="00C173E0" w:rsidP="00F24219">
      <w:r>
        <w:t>Aralarındaki ilişkiyi şimdi daha iyi bir şekilde görebilmekteyiz</w:t>
      </w:r>
      <w:r w:rsidR="00F24219">
        <w:t xml:space="preserve">. </w:t>
      </w:r>
    </w:p>
    <w:p w14:paraId="677A6005" w14:textId="16ABE22A" w:rsidR="00F24219" w:rsidRDefault="00F24219" w:rsidP="00F24219">
      <w:r>
        <w:t>Demek ki burada etkili olan 3 değişkenden söz edebiliriz</w:t>
      </w:r>
    </w:p>
    <w:p w14:paraId="65A20F66" w14:textId="1535A87B" w:rsidR="00C173E0" w:rsidRDefault="00C173E0"/>
    <w:p w14:paraId="468D23CA" w14:textId="397D65C6" w:rsidR="00C173E0" w:rsidRPr="00C173E0" w:rsidRDefault="00C173E0">
      <w:pPr>
        <w:rPr>
          <w:b/>
          <w:bCs/>
        </w:rPr>
      </w:pPr>
      <w:proofErr w:type="spellStart"/>
      <w:r w:rsidRPr="00C173E0">
        <w:rPr>
          <w:b/>
          <w:bCs/>
        </w:rPr>
        <w:t>Markers</w:t>
      </w:r>
      <w:proofErr w:type="spellEnd"/>
      <w:r w:rsidRPr="00C173E0">
        <w:rPr>
          <w:b/>
          <w:bCs/>
        </w:rPr>
        <w:t xml:space="preserve"> Metodu</w:t>
      </w:r>
    </w:p>
    <w:p w14:paraId="1AB639B2" w14:textId="19F0EC08" w:rsidR="00C173E0" w:rsidRDefault="00C173E0">
      <w:r>
        <w:rPr>
          <w:noProof/>
        </w:rPr>
        <w:drawing>
          <wp:inline distT="0" distB="0" distL="0" distR="0" wp14:anchorId="02C3DA54" wp14:editId="48650A7F">
            <wp:extent cx="6620647" cy="3334054"/>
            <wp:effectExtent l="0" t="0" r="8890" b="0"/>
            <wp:docPr id="3" name="Resim 3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çizelg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588" cy="33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B411" w14:textId="5257BCC0" w:rsidR="00C173E0" w:rsidRDefault="00C173E0"/>
    <w:p w14:paraId="0AF10405" w14:textId="5DE47F29" w:rsidR="00C173E0" w:rsidRPr="00C173E0" w:rsidRDefault="00C173E0">
      <w:pPr>
        <w:rPr>
          <w:b/>
          <w:bCs/>
        </w:rPr>
      </w:pPr>
      <w:proofErr w:type="spellStart"/>
      <w:r>
        <w:rPr>
          <w:b/>
          <w:bCs/>
        </w:rPr>
        <w:t>Kind</w:t>
      </w:r>
      <w:proofErr w:type="spellEnd"/>
      <w:r w:rsidRPr="00C173E0">
        <w:rPr>
          <w:b/>
          <w:bCs/>
        </w:rPr>
        <w:t xml:space="preserve"> Metodu</w:t>
      </w:r>
    </w:p>
    <w:p w14:paraId="33E31756" w14:textId="21542BF7" w:rsidR="00C173E0" w:rsidRDefault="00C173E0">
      <w:r>
        <w:t>Regresyon ile değişkenler arasındaki ilişkiyi doğrusal bir çizgi üzerinde ele alarak bakıyoruz.</w:t>
      </w:r>
    </w:p>
    <w:p w14:paraId="21D19845" w14:textId="12CD1360" w:rsidR="00C173E0" w:rsidRDefault="00C173E0">
      <w:r>
        <w:rPr>
          <w:noProof/>
        </w:rPr>
        <w:drawing>
          <wp:inline distT="0" distB="0" distL="0" distR="0" wp14:anchorId="66E7A3F1" wp14:editId="282AB38F">
            <wp:extent cx="6736368" cy="4443531"/>
            <wp:effectExtent l="0" t="0" r="7620" b="0"/>
            <wp:docPr id="4" name="Resim 4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diyagra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9486" cy="44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4B1" w14:textId="19045C9A" w:rsidR="00C173E0" w:rsidRDefault="00C173E0"/>
    <w:p w14:paraId="57612EC7" w14:textId="365C35D3" w:rsidR="00C173E0" w:rsidRDefault="00C173E0">
      <w:r>
        <w:t>Regresyon ve Çaprazlama</w:t>
      </w:r>
    </w:p>
    <w:p w14:paraId="018D73D4" w14:textId="43208230" w:rsidR="00C173E0" w:rsidRDefault="00C173E0">
      <w:r>
        <w:rPr>
          <w:noProof/>
        </w:rPr>
        <w:drawing>
          <wp:inline distT="0" distB="0" distL="0" distR="0" wp14:anchorId="512F4BCB" wp14:editId="00F6D98B">
            <wp:extent cx="6762959" cy="3748284"/>
            <wp:effectExtent l="0" t="0" r="0" b="5080"/>
            <wp:docPr id="5" name="Resim 5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çizelge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1840" cy="37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3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53C2"/>
    <w:multiLevelType w:val="hybridMultilevel"/>
    <w:tmpl w:val="B2EC885C"/>
    <w:lvl w:ilvl="0" w:tplc="805810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248FC"/>
    <w:multiLevelType w:val="hybridMultilevel"/>
    <w:tmpl w:val="0E52B2F0"/>
    <w:lvl w:ilvl="0" w:tplc="840C66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631792">
    <w:abstractNumId w:val="0"/>
  </w:num>
  <w:num w:numId="2" w16cid:durableId="1024404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FF6"/>
    <w:rsid w:val="00607FF6"/>
    <w:rsid w:val="006D4A79"/>
    <w:rsid w:val="00C173E0"/>
    <w:rsid w:val="00D6400F"/>
    <w:rsid w:val="00F2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5C7CB"/>
  <w15:chartTrackingRefBased/>
  <w15:docId w15:val="{3316EEC8-B118-44BC-B745-8BBC4BF17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6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5</cp:revision>
  <dcterms:created xsi:type="dcterms:W3CDTF">2023-03-27T07:20:00Z</dcterms:created>
  <dcterms:modified xsi:type="dcterms:W3CDTF">2023-05-23T17:31:00Z</dcterms:modified>
</cp:coreProperties>
</file>