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CB3BD" w14:textId="77777777" w:rsidR="00BB46E2" w:rsidRPr="00BB46E2" w:rsidRDefault="00BB46E2" w:rsidP="00BB46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tr-TR"/>
        </w:rPr>
      </w:pPr>
      <w:r w:rsidRPr="00BB46E2">
        <w:rPr>
          <w:rFonts w:eastAsia="Times New Roman" w:cstheme="minorHAnsi"/>
          <w:b/>
          <w:bCs/>
          <w:sz w:val="24"/>
          <w:szCs w:val="24"/>
          <w:lang w:eastAsia="tr-TR"/>
        </w:rPr>
        <w:t>2.0) Veri Okuryazarlığına Giriş (</w:t>
      </w:r>
      <w:proofErr w:type="spellStart"/>
      <w:r w:rsidRPr="00BB46E2">
        <w:rPr>
          <w:rFonts w:eastAsia="Times New Roman" w:cstheme="minorHAnsi"/>
          <w:b/>
          <w:bCs/>
          <w:sz w:val="24"/>
          <w:szCs w:val="24"/>
          <w:lang w:eastAsia="tr-TR"/>
        </w:rPr>
        <w:t>Introduction</w:t>
      </w:r>
      <w:proofErr w:type="spellEnd"/>
      <w:r w:rsidRPr="00BB46E2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</w:t>
      </w:r>
      <w:proofErr w:type="spellStart"/>
      <w:r w:rsidRPr="00BB46E2">
        <w:rPr>
          <w:rFonts w:eastAsia="Times New Roman" w:cstheme="minorHAnsi"/>
          <w:b/>
          <w:bCs/>
          <w:sz w:val="24"/>
          <w:szCs w:val="24"/>
          <w:lang w:eastAsia="tr-TR"/>
        </w:rPr>
        <w:t>to</w:t>
      </w:r>
      <w:proofErr w:type="spellEnd"/>
      <w:r w:rsidRPr="00BB46E2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Data </w:t>
      </w:r>
      <w:proofErr w:type="spellStart"/>
      <w:r w:rsidRPr="00BB46E2">
        <w:rPr>
          <w:rFonts w:eastAsia="Times New Roman" w:cstheme="minorHAnsi"/>
          <w:b/>
          <w:bCs/>
          <w:sz w:val="24"/>
          <w:szCs w:val="24"/>
          <w:lang w:eastAsia="tr-TR"/>
        </w:rPr>
        <w:t>Literacy</w:t>
      </w:r>
      <w:proofErr w:type="spellEnd"/>
      <w:r w:rsidRPr="00BB46E2">
        <w:rPr>
          <w:rFonts w:eastAsia="Times New Roman" w:cstheme="minorHAnsi"/>
          <w:b/>
          <w:bCs/>
          <w:sz w:val="24"/>
          <w:szCs w:val="24"/>
          <w:lang w:eastAsia="tr-TR"/>
        </w:rPr>
        <w:t>)</w:t>
      </w:r>
    </w:p>
    <w:p w14:paraId="0F8FD980" w14:textId="77777777" w:rsidR="00BB46E2" w:rsidRPr="00BB46E2" w:rsidRDefault="00BB46E2" w:rsidP="00BB46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tr-TR"/>
        </w:rPr>
      </w:pPr>
    </w:p>
    <w:p w14:paraId="19180ABE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sz w:val="24"/>
          <w:szCs w:val="24"/>
          <w:lang w:eastAsia="tr-TR"/>
        </w:rPr>
        <w:t>Bizler için veri ne kadar önemliyse Veri Okuryazarlığı da bir o kadar önemli olmaktadır.</w:t>
      </w:r>
    </w:p>
    <w:p w14:paraId="4A60CD86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sz w:val="24"/>
          <w:szCs w:val="24"/>
          <w:lang w:eastAsia="tr-TR"/>
        </w:rPr>
        <w:t>Özellikle Veri Bilimciler, verilerle iletişim kurduğu için bunu karşıya doğru bir şekilde aktarması gereklidir.</w:t>
      </w:r>
    </w:p>
    <w:p w14:paraId="7EB977D9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sz w:val="24"/>
          <w:szCs w:val="24"/>
          <w:lang w:eastAsia="tr-TR"/>
        </w:rPr>
        <w:t>Veriyi doğru okuyabilmek, anlayabilmek ve değerlendirebilmek için mutlaka Veri Okuryazarlığına ihtiyaç vardır.</w:t>
      </w:r>
    </w:p>
    <w:p w14:paraId="024532A7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2C37CECC" w14:textId="77777777" w:rsidR="00BB46E2" w:rsidRPr="00BB46E2" w:rsidRDefault="00BB46E2" w:rsidP="00BB46E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tr-TR"/>
        </w:rPr>
      </w:pPr>
      <w:r w:rsidRPr="00BB46E2">
        <w:rPr>
          <w:rFonts w:eastAsia="Times New Roman" w:cstheme="minorHAnsi"/>
          <w:b/>
          <w:bCs/>
          <w:sz w:val="24"/>
          <w:szCs w:val="24"/>
          <w:lang w:eastAsia="tr-TR"/>
        </w:rPr>
        <w:t>Veri Okuryazarlığı Nedir?</w:t>
      </w:r>
    </w:p>
    <w:p w14:paraId="74053176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sz w:val="24"/>
          <w:szCs w:val="24"/>
          <w:lang w:eastAsia="tr-TR"/>
        </w:rPr>
        <w:t>Veri okuryazarlığı: verileri okuma, verilerle çalışma, analiz etme ve verilerle tartışma yeteneği olarak tanımlanmaktadır.</w:t>
      </w:r>
    </w:p>
    <w:p w14:paraId="06477568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i/>
          <w:iCs/>
          <w:sz w:val="24"/>
          <w:szCs w:val="24"/>
          <w:lang w:eastAsia="tr-TR"/>
        </w:rPr>
        <w:t xml:space="preserve">(Knight, Michelle (14 Ekim 2020). </w:t>
      </w:r>
      <w:hyperlink r:id="rId5" w:tgtFrame="_blank" w:history="1">
        <w:r w:rsidRPr="00BB46E2">
          <w:rPr>
            <w:rFonts w:eastAsia="Times New Roman" w:cstheme="minorHAnsi"/>
            <w:i/>
            <w:iCs/>
            <w:color w:val="0000FF"/>
            <w:sz w:val="24"/>
            <w:szCs w:val="24"/>
            <w:u w:val="single"/>
            <w:lang w:eastAsia="tr-TR"/>
          </w:rPr>
          <w:t>“</w:t>
        </w:r>
        <w:proofErr w:type="spellStart"/>
        <w:r w:rsidRPr="00BB46E2">
          <w:rPr>
            <w:rFonts w:eastAsia="Times New Roman" w:cstheme="minorHAnsi"/>
            <w:i/>
            <w:iCs/>
            <w:color w:val="0000FF"/>
            <w:sz w:val="24"/>
            <w:szCs w:val="24"/>
            <w:u w:val="single"/>
            <w:lang w:eastAsia="tr-TR"/>
          </w:rPr>
          <w:t>What</w:t>
        </w:r>
        <w:proofErr w:type="spellEnd"/>
        <w:r w:rsidRPr="00BB46E2">
          <w:rPr>
            <w:rFonts w:eastAsia="Times New Roman" w:cstheme="minorHAnsi"/>
            <w:i/>
            <w:iCs/>
            <w:color w:val="0000FF"/>
            <w:sz w:val="24"/>
            <w:szCs w:val="24"/>
            <w:u w:val="single"/>
            <w:lang w:eastAsia="tr-TR"/>
          </w:rPr>
          <w:t xml:space="preserve"> Is Data </w:t>
        </w:r>
        <w:proofErr w:type="spellStart"/>
        <w:r w:rsidRPr="00BB46E2">
          <w:rPr>
            <w:rFonts w:eastAsia="Times New Roman" w:cstheme="minorHAnsi"/>
            <w:i/>
            <w:iCs/>
            <w:color w:val="0000FF"/>
            <w:sz w:val="24"/>
            <w:szCs w:val="24"/>
            <w:u w:val="single"/>
            <w:lang w:eastAsia="tr-TR"/>
          </w:rPr>
          <w:t>Literacy</w:t>
        </w:r>
        <w:proofErr w:type="spellEnd"/>
        <w:r w:rsidRPr="00BB46E2">
          <w:rPr>
            <w:rFonts w:eastAsia="Times New Roman" w:cstheme="minorHAnsi"/>
            <w:i/>
            <w:iCs/>
            <w:color w:val="0000FF"/>
            <w:sz w:val="24"/>
            <w:szCs w:val="24"/>
            <w:u w:val="single"/>
            <w:lang w:eastAsia="tr-TR"/>
          </w:rPr>
          <w:t>?</w:t>
        </w:r>
      </w:hyperlink>
      <w:r w:rsidRPr="00BB46E2">
        <w:rPr>
          <w:rFonts w:eastAsia="Times New Roman" w:cstheme="minorHAnsi"/>
          <w:i/>
          <w:iCs/>
          <w:sz w:val="24"/>
          <w:szCs w:val="24"/>
          <w:lang w:eastAsia="tr-TR"/>
        </w:rPr>
        <w:t>)</w:t>
      </w:r>
    </w:p>
    <w:p w14:paraId="7E6FBBDE" w14:textId="77777777" w:rsidR="00BB46E2" w:rsidRPr="00BB46E2" w:rsidRDefault="00BB46E2" w:rsidP="00BB46E2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noProof/>
          <w:sz w:val="24"/>
          <w:szCs w:val="24"/>
          <w:lang w:eastAsia="tr-TR"/>
        </w:rPr>
        <w:drawing>
          <wp:inline distT="0" distB="0" distL="0" distR="0" wp14:anchorId="7FA3CEF7" wp14:editId="1F6233FB">
            <wp:extent cx="9090660" cy="3703320"/>
            <wp:effectExtent l="0" t="0" r="0" b="0"/>
            <wp:docPr id="37" name="Resim 16" descr="ekran görüntüsü, grafik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Resim 16" descr="ekran görüntüsü, grafik tasar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06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FAB6D" w14:textId="77777777" w:rsidR="00BB46E2" w:rsidRPr="00BB46E2" w:rsidRDefault="00BB46E2" w:rsidP="00BB46E2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0601D98C" w14:textId="77777777" w:rsidR="00BB46E2" w:rsidRPr="00BB46E2" w:rsidRDefault="00BB46E2" w:rsidP="00BB46E2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1F87307B" w14:textId="77777777" w:rsidR="00BB46E2" w:rsidRPr="00BB46E2" w:rsidRDefault="00BB46E2" w:rsidP="00BB46E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tr-TR"/>
        </w:rPr>
      </w:pPr>
      <w:r w:rsidRPr="00BB46E2">
        <w:rPr>
          <w:rFonts w:eastAsia="Times New Roman" w:cstheme="minorHAnsi"/>
          <w:b/>
          <w:bCs/>
          <w:sz w:val="24"/>
          <w:szCs w:val="24"/>
          <w:lang w:eastAsia="tr-TR"/>
        </w:rPr>
        <w:t>Veri Ne Değildir?</w:t>
      </w:r>
    </w:p>
    <w:p w14:paraId="205BA9D7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sz w:val="24"/>
          <w:szCs w:val="24"/>
          <w:lang w:eastAsia="tr-TR"/>
        </w:rPr>
        <w:t>Veri Okuryazarlığına derinlemesine giriş yapmadan önce veri ve bilgi arasındaki farkı netleştirmemiz gerekmektedir.</w:t>
      </w:r>
    </w:p>
    <w:p w14:paraId="778F57B2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sz w:val="24"/>
          <w:szCs w:val="24"/>
          <w:lang w:eastAsia="tr-TR"/>
        </w:rPr>
        <w:t>Veri, bilgi demek değildir.</w:t>
      </w:r>
    </w:p>
    <w:p w14:paraId="51244984" w14:textId="77777777" w:rsidR="00BB46E2" w:rsidRPr="00BB46E2" w:rsidRDefault="00BB46E2" w:rsidP="00BB46E2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noProof/>
          <w:sz w:val="24"/>
          <w:szCs w:val="24"/>
          <w:lang w:eastAsia="tr-TR"/>
        </w:rPr>
        <w:drawing>
          <wp:inline distT="0" distB="0" distL="0" distR="0" wp14:anchorId="42E7C755" wp14:editId="1570D783">
            <wp:extent cx="6332220" cy="3627120"/>
            <wp:effectExtent l="0" t="0" r="0" b="0"/>
            <wp:docPr id="38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esim 15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C0563" w14:textId="77777777" w:rsidR="00BB46E2" w:rsidRPr="00BB46E2" w:rsidRDefault="00BB46E2" w:rsidP="00BB46E2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23024456" w14:textId="77777777" w:rsidR="00BB46E2" w:rsidRPr="00BB46E2" w:rsidRDefault="00BB46E2" w:rsidP="00BB46E2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28D2370E" w14:textId="77777777" w:rsidR="00BB46E2" w:rsidRPr="00BB46E2" w:rsidRDefault="00BB46E2" w:rsidP="00BB46E2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78251E8C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b/>
          <w:bCs/>
          <w:sz w:val="24"/>
          <w:szCs w:val="24"/>
          <w:lang w:eastAsia="tr-TR"/>
        </w:rPr>
        <w:t>Veri (Data):</w:t>
      </w:r>
      <w:r w:rsidRPr="00BB46E2">
        <w:rPr>
          <w:rFonts w:eastAsia="Times New Roman" w:cstheme="minorHAnsi"/>
          <w:sz w:val="24"/>
          <w:szCs w:val="24"/>
          <w:lang w:eastAsia="tr-TR"/>
        </w:rPr>
        <w:t xml:space="preserve"> Ham, işlenmemiş bilgi</w:t>
      </w:r>
    </w:p>
    <w:p w14:paraId="4311D9A5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b/>
          <w:bCs/>
          <w:sz w:val="24"/>
          <w:szCs w:val="24"/>
          <w:lang w:eastAsia="tr-TR"/>
        </w:rPr>
        <w:t>Enformasyon (Information):</w:t>
      </w:r>
      <w:r w:rsidRPr="00BB46E2">
        <w:rPr>
          <w:rFonts w:eastAsia="Times New Roman" w:cstheme="minorHAnsi"/>
          <w:sz w:val="24"/>
          <w:szCs w:val="24"/>
          <w:lang w:eastAsia="tr-TR"/>
        </w:rPr>
        <w:t xml:space="preserve"> Derlenmiş bilgi parçası</w:t>
      </w:r>
    </w:p>
    <w:p w14:paraId="1ED7614A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b/>
          <w:bCs/>
          <w:sz w:val="24"/>
          <w:szCs w:val="24"/>
          <w:lang w:eastAsia="tr-TR"/>
        </w:rPr>
        <w:t xml:space="preserve">Bilgi (Knowledge): </w:t>
      </w:r>
      <w:r w:rsidRPr="00BB46E2">
        <w:rPr>
          <w:rFonts w:eastAsia="Times New Roman" w:cstheme="minorHAnsi"/>
          <w:sz w:val="24"/>
          <w:szCs w:val="24"/>
          <w:lang w:eastAsia="tr-TR"/>
        </w:rPr>
        <w:t>Temsil değeri olan bilginin kendisi</w:t>
      </w:r>
    </w:p>
    <w:p w14:paraId="47BC1F43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b/>
          <w:bCs/>
          <w:sz w:val="24"/>
          <w:szCs w:val="24"/>
          <w:lang w:eastAsia="tr-TR"/>
        </w:rPr>
        <w:t>Bilgelik (</w:t>
      </w:r>
      <w:proofErr w:type="spellStart"/>
      <w:r w:rsidRPr="00BB46E2">
        <w:rPr>
          <w:rFonts w:eastAsia="Times New Roman" w:cstheme="minorHAnsi"/>
          <w:b/>
          <w:bCs/>
          <w:sz w:val="24"/>
          <w:szCs w:val="24"/>
          <w:lang w:eastAsia="tr-TR"/>
        </w:rPr>
        <w:t>Wisdom</w:t>
      </w:r>
      <w:proofErr w:type="spellEnd"/>
      <w:r w:rsidRPr="00BB46E2">
        <w:rPr>
          <w:rFonts w:eastAsia="Times New Roman" w:cstheme="minorHAnsi"/>
          <w:b/>
          <w:bCs/>
          <w:sz w:val="24"/>
          <w:szCs w:val="24"/>
          <w:lang w:eastAsia="tr-TR"/>
        </w:rPr>
        <w:t>):</w:t>
      </w:r>
      <w:r w:rsidRPr="00BB46E2">
        <w:rPr>
          <w:rFonts w:eastAsia="Times New Roman" w:cstheme="minorHAnsi"/>
          <w:sz w:val="24"/>
          <w:szCs w:val="24"/>
          <w:lang w:eastAsia="tr-TR"/>
        </w:rPr>
        <w:t xml:space="preserve"> Bilgelik, bilgi piramidinin en üst basamağıdır. Kısacası bilgelik, bilginin icraata dönüşmüş hali diyebiliriz.</w:t>
      </w:r>
    </w:p>
    <w:p w14:paraId="6B69E7B5" w14:textId="77777777" w:rsidR="00BB46E2" w:rsidRPr="00BB46E2" w:rsidRDefault="00BB46E2" w:rsidP="00BB46E2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noProof/>
          <w:sz w:val="24"/>
          <w:szCs w:val="24"/>
          <w:lang w:eastAsia="tr-TR"/>
        </w:rPr>
        <w:drawing>
          <wp:inline distT="0" distB="0" distL="0" distR="0" wp14:anchorId="5C175E9D" wp14:editId="1B3C0898">
            <wp:extent cx="6873240" cy="2694310"/>
            <wp:effectExtent l="0" t="0" r="3810" b="0"/>
            <wp:docPr id="39" name="Resim 14" descr="metin, ekran görüntüsü, çizgi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esim 14" descr="metin, ekran görüntüsü, çizgi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393" cy="269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81CD7" w14:textId="69227EDE" w:rsidR="00BB46E2" w:rsidRPr="00BB46E2" w:rsidRDefault="00BB46E2" w:rsidP="00BB46E2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sz w:val="24"/>
          <w:szCs w:val="24"/>
          <w:lang w:eastAsia="tr-TR"/>
        </w:rPr>
        <w:t>(Bilgi Piramidi veya Bilgi Hiyerarşisi)</w:t>
      </w:r>
    </w:p>
    <w:p w14:paraId="49C00564" w14:textId="77777777" w:rsidR="00BB46E2" w:rsidRPr="00BB46E2" w:rsidRDefault="00BB46E2" w:rsidP="00BB46E2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2D47333B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b/>
          <w:bCs/>
          <w:sz w:val="24"/>
          <w:szCs w:val="24"/>
          <w:lang w:eastAsia="tr-TR"/>
        </w:rPr>
        <w:t>Örneğin:</w:t>
      </w:r>
    </w:p>
    <w:p w14:paraId="1F853115" w14:textId="77777777" w:rsidR="00BB46E2" w:rsidRPr="00BB46E2" w:rsidRDefault="00BB46E2" w:rsidP="00BB46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sz w:val="24"/>
          <w:szCs w:val="24"/>
          <w:lang w:eastAsia="tr-TR"/>
        </w:rPr>
        <w:t>50 sayısının, 50 metre olduğunu söylemek “veri”</w:t>
      </w:r>
    </w:p>
    <w:p w14:paraId="53B8B384" w14:textId="77777777" w:rsidR="00BB46E2" w:rsidRPr="00BB46E2" w:rsidRDefault="00BB46E2" w:rsidP="00BB46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sz w:val="24"/>
          <w:szCs w:val="24"/>
          <w:lang w:eastAsia="tr-TR"/>
        </w:rPr>
        <w:t>50 metrenin uzun veya kısa olduğunu sorgulamak “</w:t>
      </w:r>
      <w:proofErr w:type="spellStart"/>
      <w:r w:rsidRPr="00BB46E2">
        <w:rPr>
          <w:rFonts w:eastAsia="Times New Roman" w:cstheme="minorHAnsi"/>
          <w:sz w:val="24"/>
          <w:szCs w:val="24"/>
          <w:lang w:eastAsia="tr-TR"/>
        </w:rPr>
        <w:t>information</w:t>
      </w:r>
      <w:proofErr w:type="spellEnd"/>
      <w:r w:rsidRPr="00BB46E2">
        <w:rPr>
          <w:rFonts w:eastAsia="Times New Roman" w:cstheme="minorHAnsi"/>
          <w:sz w:val="24"/>
          <w:szCs w:val="24"/>
          <w:lang w:eastAsia="tr-TR"/>
        </w:rPr>
        <w:t>”</w:t>
      </w:r>
    </w:p>
    <w:p w14:paraId="6FCBB454" w14:textId="77777777" w:rsidR="00BB46E2" w:rsidRPr="00BB46E2" w:rsidRDefault="00BB46E2" w:rsidP="00BB46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sz w:val="24"/>
          <w:szCs w:val="24"/>
          <w:lang w:eastAsia="tr-TR"/>
        </w:rPr>
        <w:t>Tecrübeleri de katarak uygun uzunluğun bulunması “bilgi (</w:t>
      </w:r>
      <w:proofErr w:type="spellStart"/>
      <w:r w:rsidRPr="00BB46E2">
        <w:rPr>
          <w:rFonts w:eastAsia="Times New Roman" w:cstheme="minorHAnsi"/>
          <w:sz w:val="24"/>
          <w:szCs w:val="24"/>
          <w:lang w:eastAsia="tr-TR"/>
        </w:rPr>
        <w:t>knowledge</w:t>
      </w:r>
      <w:proofErr w:type="spellEnd"/>
      <w:r w:rsidRPr="00BB46E2">
        <w:rPr>
          <w:rFonts w:eastAsia="Times New Roman" w:cstheme="minorHAnsi"/>
          <w:sz w:val="24"/>
          <w:szCs w:val="24"/>
          <w:lang w:eastAsia="tr-TR"/>
        </w:rPr>
        <w:t>)”</w:t>
      </w:r>
    </w:p>
    <w:p w14:paraId="74D1F180" w14:textId="77777777" w:rsidR="00BB46E2" w:rsidRPr="00BB46E2" w:rsidRDefault="00BB46E2" w:rsidP="00BB46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sz w:val="24"/>
          <w:szCs w:val="24"/>
          <w:lang w:eastAsia="tr-TR"/>
        </w:rPr>
        <w:t>Uygun uzunluğu çizen veya uygulayan kişi ya da kişiler de “bilge (</w:t>
      </w:r>
      <w:proofErr w:type="spellStart"/>
      <w:r w:rsidRPr="00BB46E2">
        <w:rPr>
          <w:rFonts w:eastAsia="Times New Roman" w:cstheme="minorHAnsi"/>
          <w:sz w:val="24"/>
          <w:szCs w:val="24"/>
          <w:lang w:eastAsia="tr-TR"/>
        </w:rPr>
        <w:t>wisdom</w:t>
      </w:r>
      <w:proofErr w:type="spellEnd"/>
      <w:r w:rsidRPr="00BB46E2">
        <w:rPr>
          <w:rFonts w:eastAsia="Times New Roman" w:cstheme="minorHAnsi"/>
          <w:sz w:val="24"/>
          <w:szCs w:val="24"/>
          <w:lang w:eastAsia="tr-TR"/>
        </w:rPr>
        <w:t>)” olarak tanımlayabiliriz.</w:t>
      </w:r>
    </w:p>
    <w:p w14:paraId="36DE069D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352AA66C" w14:textId="77777777" w:rsidR="00BB46E2" w:rsidRPr="00BB46E2" w:rsidRDefault="00BB46E2" w:rsidP="00BB46E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tr-TR"/>
        </w:rPr>
      </w:pPr>
      <w:r w:rsidRPr="00BB46E2">
        <w:rPr>
          <w:rFonts w:eastAsia="Times New Roman" w:cstheme="minorHAnsi"/>
          <w:b/>
          <w:bCs/>
          <w:sz w:val="24"/>
          <w:szCs w:val="24"/>
          <w:lang w:eastAsia="tr-TR"/>
        </w:rPr>
        <w:t>Veri Okuryazarlığı Neden Bu Kadar Önemlidir?</w:t>
      </w:r>
    </w:p>
    <w:p w14:paraId="403F5EDE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sz w:val="24"/>
          <w:szCs w:val="24"/>
          <w:lang w:eastAsia="tr-TR"/>
        </w:rPr>
        <w:t>Veriler günlük hayatımızda önemli yer kaplamaktadırlar.</w:t>
      </w:r>
    </w:p>
    <w:p w14:paraId="5A27381F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sz w:val="24"/>
          <w:szCs w:val="24"/>
          <w:lang w:eastAsia="tr-TR"/>
        </w:rPr>
        <w:t>Hem günlük hayatımızda hem de iş hayatımızda fark etmeden de olsa verilerle sürekli ilişki halindeyiz.</w:t>
      </w:r>
    </w:p>
    <w:p w14:paraId="561E1C47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2DA0F66C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b/>
          <w:bCs/>
          <w:sz w:val="24"/>
          <w:szCs w:val="24"/>
          <w:lang w:eastAsia="tr-TR"/>
        </w:rPr>
        <w:t>Örneğin</w:t>
      </w:r>
      <w:r w:rsidRPr="00BB46E2">
        <w:rPr>
          <w:rFonts w:eastAsia="Times New Roman" w:cstheme="minorHAnsi"/>
          <w:sz w:val="24"/>
          <w:szCs w:val="24"/>
          <w:lang w:eastAsia="tr-TR"/>
        </w:rPr>
        <w:t>;</w:t>
      </w:r>
    </w:p>
    <w:p w14:paraId="131A5C10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sz w:val="24"/>
          <w:szCs w:val="24"/>
          <w:lang w:eastAsia="tr-TR"/>
        </w:rPr>
        <w:t>· Bir analistin gelecek ay için stok miktarını hesaplamasında,</w:t>
      </w:r>
    </w:p>
    <w:p w14:paraId="754A8895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sz w:val="24"/>
          <w:szCs w:val="24"/>
          <w:lang w:eastAsia="tr-TR"/>
        </w:rPr>
        <w:t>· Bir doktorun hastasına tahlil sonuçlarını en basit ifadelerle anlatmasında,</w:t>
      </w:r>
    </w:p>
    <w:p w14:paraId="4766B3DD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sz w:val="24"/>
          <w:szCs w:val="24"/>
          <w:lang w:eastAsia="tr-TR"/>
        </w:rPr>
        <w:t>· Bir anket araştırmacısının topladığı verileri değerlendirmesinde ve bir sonuca varmasında,</w:t>
      </w:r>
    </w:p>
    <w:p w14:paraId="4A0F0950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sz w:val="24"/>
          <w:szCs w:val="24"/>
          <w:lang w:eastAsia="tr-TR"/>
        </w:rPr>
        <w:t>· Bir siyasi partinin seçim sandıklarındaki oy alma oranlarının yorumlanmasında veri okuryazarlığından yararlanılması gerekmektedir.</w:t>
      </w:r>
    </w:p>
    <w:p w14:paraId="3DE52EB5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sz w:val="24"/>
          <w:szCs w:val="24"/>
          <w:lang w:eastAsia="tr-TR"/>
        </w:rPr>
        <w:t>· Ulusal veya uluslararası verilere okumak gerektiğinde (TUİK)</w:t>
      </w:r>
    </w:p>
    <w:p w14:paraId="2F6E10C7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3D4C81EC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1C3DBE22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b/>
          <w:bCs/>
          <w:sz w:val="24"/>
          <w:szCs w:val="24"/>
          <w:lang w:eastAsia="tr-TR"/>
        </w:rPr>
        <w:t xml:space="preserve">School of </w:t>
      </w:r>
      <w:proofErr w:type="spellStart"/>
      <w:r w:rsidRPr="00BB46E2">
        <w:rPr>
          <w:rFonts w:eastAsia="Times New Roman" w:cstheme="minorHAnsi"/>
          <w:b/>
          <w:bCs/>
          <w:sz w:val="24"/>
          <w:szCs w:val="24"/>
          <w:lang w:eastAsia="tr-TR"/>
        </w:rPr>
        <w:t>Data’nın</w:t>
      </w:r>
      <w:proofErr w:type="spellEnd"/>
      <w:r w:rsidRPr="00BB46E2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Açıkladığı Veri Okuryazarlığı Gereksinimleri</w:t>
      </w:r>
    </w:p>
    <w:p w14:paraId="07B3D2CE" w14:textId="77777777" w:rsidR="00BB46E2" w:rsidRPr="00BB46E2" w:rsidRDefault="00BB46E2" w:rsidP="00BB46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sz w:val="24"/>
          <w:szCs w:val="24"/>
          <w:lang w:eastAsia="tr-TR"/>
        </w:rPr>
        <w:t>Bilgiye, veriye farklı yollardan nasıl ulaşılacağını bilmek (Farklı gözlemler)</w:t>
      </w:r>
    </w:p>
    <w:p w14:paraId="18AAE202" w14:textId="77777777" w:rsidR="00BB46E2" w:rsidRPr="00BB46E2" w:rsidRDefault="00BB46E2" w:rsidP="00BB46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sz w:val="24"/>
          <w:szCs w:val="24"/>
          <w:lang w:eastAsia="tr-TR"/>
        </w:rPr>
        <w:t>Veriye soru sorabilmek ve yanıt alabilmek (Neden, nasıl?)</w:t>
      </w:r>
    </w:p>
    <w:p w14:paraId="6EAD30E7" w14:textId="77777777" w:rsidR="00BB46E2" w:rsidRPr="00BB46E2" w:rsidRDefault="00BB46E2" w:rsidP="00BB46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sz w:val="24"/>
          <w:szCs w:val="24"/>
          <w:lang w:eastAsia="tr-TR"/>
        </w:rPr>
        <w:t>Veride spesifik çıktılar bulabilmek (bir hikâye, görselleştirme gibi)</w:t>
      </w:r>
    </w:p>
    <w:p w14:paraId="053A0761" w14:textId="77777777" w:rsidR="00BB46E2" w:rsidRPr="00BB46E2" w:rsidRDefault="00BB46E2" w:rsidP="00BB46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sz w:val="24"/>
          <w:szCs w:val="24"/>
          <w:lang w:eastAsia="tr-TR"/>
        </w:rPr>
        <w:t>Veriyi kişinin kendi kişisel çalışma alanı, hedefleri için kullanabileceği bir güce dönüştürmeyi başarabilmesi</w:t>
      </w:r>
    </w:p>
    <w:p w14:paraId="1E39D8A6" w14:textId="77777777" w:rsidR="00BB46E2" w:rsidRPr="00BB46E2" w:rsidRDefault="00BB46E2" w:rsidP="00BB46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sz w:val="24"/>
          <w:szCs w:val="24"/>
          <w:lang w:eastAsia="tr-TR"/>
        </w:rPr>
        <w:t>Veri ile çalışırken rahat olabilmek</w:t>
      </w:r>
    </w:p>
    <w:p w14:paraId="2C392BED" w14:textId="77777777" w:rsidR="00BB46E2" w:rsidRPr="00BB46E2" w:rsidRDefault="00BB46E2" w:rsidP="00BB46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sz w:val="24"/>
          <w:szCs w:val="24"/>
          <w:lang w:eastAsia="tr-TR"/>
        </w:rPr>
        <w:t>Temel istatistiksel analizleri veri ile yapabilmek</w:t>
      </w:r>
    </w:p>
    <w:p w14:paraId="7E61659B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2856F1D9" w14:textId="77777777" w:rsidR="00BB46E2" w:rsidRPr="00BB46E2" w:rsidRDefault="00BB46E2" w:rsidP="00BB46E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tr-TR"/>
        </w:rPr>
      </w:pPr>
      <w:r w:rsidRPr="00BB46E2">
        <w:rPr>
          <w:rFonts w:eastAsia="Times New Roman" w:cstheme="minorHAnsi"/>
          <w:b/>
          <w:bCs/>
          <w:sz w:val="24"/>
          <w:szCs w:val="24"/>
          <w:lang w:eastAsia="tr-TR"/>
        </w:rPr>
        <w:t>Veri Okuryazarlığı ve İstatistik Bilgi Gereksinimleri</w:t>
      </w:r>
    </w:p>
    <w:p w14:paraId="2A88E800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sz w:val="24"/>
          <w:szCs w:val="24"/>
          <w:lang w:eastAsia="tr-TR"/>
        </w:rPr>
        <w:t>İstatistiksel bilgiler doğrultusunda günlük hayatımızda ve dünyamızda birçok şey daha net ve daha doğru bir şekilde ifade edilebilmektedir.</w:t>
      </w:r>
    </w:p>
    <w:p w14:paraId="61391D7E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sz w:val="24"/>
          <w:szCs w:val="24"/>
          <w:lang w:eastAsia="tr-TR"/>
        </w:rPr>
        <w:t>Eğer istatistiksel bilgiler mevcut olmasaydı birçok konu anlamsız kalacaktı veya doğru değerlendirilemeyecekti.</w:t>
      </w:r>
    </w:p>
    <w:p w14:paraId="672D4E47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sz w:val="24"/>
          <w:szCs w:val="24"/>
          <w:lang w:eastAsia="tr-TR"/>
        </w:rPr>
        <w:t>Verilerin büyüklüğünün artmasıyla birlikte verilerin anlamlandırılmasına, genellenmesine ve geleceğe yönelik çıkarımlar için kullanılmasına ihtiyaç doğmuştur.</w:t>
      </w:r>
    </w:p>
    <w:p w14:paraId="5020DC06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sz w:val="24"/>
          <w:szCs w:val="24"/>
          <w:lang w:eastAsia="tr-TR"/>
        </w:rPr>
        <w:t xml:space="preserve">Bu ihtiyacımızı da </w:t>
      </w:r>
      <w:r w:rsidRPr="00BB46E2">
        <w:rPr>
          <w:rFonts w:eastAsia="Times New Roman" w:cstheme="minorHAnsi"/>
          <w:b/>
          <w:bCs/>
          <w:sz w:val="24"/>
          <w:szCs w:val="24"/>
          <w:lang w:eastAsia="tr-TR"/>
        </w:rPr>
        <w:t>istatistik biliminden</w:t>
      </w:r>
      <w:r w:rsidRPr="00BB46E2">
        <w:rPr>
          <w:rFonts w:eastAsia="Times New Roman" w:cstheme="minorHAnsi"/>
          <w:sz w:val="24"/>
          <w:szCs w:val="24"/>
          <w:lang w:eastAsia="tr-TR"/>
        </w:rPr>
        <w:t xml:space="preserve"> yararlanarak karşılayabilmekteyiz.</w:t>
      </w:r>
    </w:p>
    <w:p w14:paraId="5561CD2A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17A5B10B" w14:textId="77777777" w:rsidR="00BB46E2" w:rsidRPr="00BB46E2" w:rsidRDefault="00BB46E2" w:rsidP="00BB46E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tr-TR"/>
        </w:rPr>
      </w:pPr>
      <w:r w:rsidRPr="00BB46E2">
        <w:rPr>
          <w:rFonts w:eastAsia="Times New Roman" w:cstheme="minorHAnsi"/>
          <w:b/>
          <w:bCs/>
          <w:sz w:val="24"/>
          <w:szCs w:val="24"/>
          <w:lang w:eastAsia="tr-TR"/>
        </w:rPr>
        <w:t>İstatistik Bilimi Nedir?</w:t>
      </w:r>
    </w:p>
    <w:p w14:paraId="4A85A4D3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sz w:val="24"/>
          <w:szCs w:val="24"/>
          <w:lang w:eastAsia="tr-TR"/>
        </w:rPr>
        <w:t>İstatistik doğru bir şekilde veri toplama ve veriyi bilgiye dönüştürme bilimidir.</w:t>
      </w:r>
    </w:p>
    <w:p w14:paraId="0411047A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sz w:val="24"/>
          <w:szCs w:val="24"/>
          <w:lang w:eastAsia="tr-TR"/>
        </w:rPr>
        <w:t>İstatistik, verilerden öğrenebilmeyi, gözlemleri bilgiye dönüştürmeyi sağlamaktadır.</w:t>
      </w:r>
    </w:p>
    <w:p w14:paraId="78EDFF07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1BE57D49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b/>
          <w:bCs/>
          <w:sz w:val="24"/>
          <w:szCs w:val="24"/>
          <w:lang w:eastAsia="tr-TR"/>
        </w:rPr>
        <w:t>Örnek İstatistik Kullanımı</w:t>
      </w:r>
    </w:p>
    <w:p w14:paraId="4E041F81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sz w:val="24"/>
          <w:szCs w:val="24"/>
          <w:lang w:eastAsia="tr-TR"/>
        </w:rPr>
        <w:t>1930 Yılında bir gazetenin Veri Görselleştirme Grafiği kullandığını görüyoruz.</w:t>
      </w:r>
    </w:p>
    <w:p w14:paraId="0F39645E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sz w:val="24"/>
          <w:szCs w:val="24"/>
          <w:lang w:eastAsia="tr-TR"/>
        </w:rPr>
        <w:t>Bu sayede verilen mesaj istatistiksel bilgiler dahilinde çok daha etkin bir şekilde ifade edilmiştir.</w:t>
      </w:r>
    </w:p>
    <w:p w14:paraId="27CC2F16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BB46E2">
        <w:rPr>
          <w:rFonts w:eastAsia="Times New Roman" w:cstheme="minorHAnsi"/>
          <w:b/>
          <w:bCs/>
          <w:i/>
          <w:iCs/>
          <w:sz w:val="24"/>
          <w:szCs w:val="24"/>
          <w:lang w:eastAsia="tr-TR"/>
        </w:rPr>
        <w:t>Örn</w:t>
      </w:r>
      <w:proofErr w:type="spellEnd"/>
      <w:r w:rsidRPr="00BB46E2">
        <w:rPr>
          <w:rFonts w:eastAsia="Times New Roman" w:cstheme="minorHAnsi"/>
          <w:sz w:val="24"/>
          <w:szCs w:val="24"/>
          <w:lang w:eastAsia="tr-TR"/>
        </w:rPr>
        <w:t>. “Bu yaşta tasarruftan istifade eden 5000 de 1 kişidir.”</w:t>
      </w:r>
    </w:p>
    <w:p w14:paraId="6D62CD2F" w14:textId="77777777" w:rsidR="00BB46E2" w:rsidRPr="00BB46E2" w:rsidRDefault="00BB46E2" w:rsidP="00BB46E2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B46E2">
        <w:rPr>
          <w:rFonts w:eastAsia="Times New Roman" w:cstheme="minorHAnsi"/>
          <w:noProof/>
          <w:sz w:val="24"/>
          <w:szCs w:val="24"/>
          <w:lang w:eastAsia="tr-TR"/>
        </w:rPr>
        <w:drawing>
          <wp:inline distT="0" distB="0" distL="0" distR="0" wp14:anchorId="0F4CE693" wp14:editId="18CA2E62">
            <wp:extent cx="6393180" cy="3657600"/>
            <wp:effectExtent l="0" t="0" r="7620" b="0"/>
            <wp:docPr id="40" name="Resim 13" descr="metin, gazet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Resim 13" descr="metin, gazet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716AA" w14:textId="0266785E" w:rsidR="00BB46E2" w:rsidRPr="00BB46E2" w:rsidRDefault="00BB46E2" w:rsidP="00BB46E2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5F6D5006" w14:textId="77777777" w:rsidR="00BB46E2" w:rsidRPr="00BB46E2" w:rsidRDefault="00BB46E2" w:rsidP="00BB46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5013A04D" w14:textId="77777777" w:rsidR="00483E2D" w:rsidRPr="00BB46E2" w:rsidRDefault="00483E2D" w:rsidP="00BB46E2">
      <w:pPr>
        <w:rPr>
          <w:rFonts w:cstheme="minorHAnsi"/>
          <w:sz w:val="24"/>
          <w:szCs w:val="24"/>
        </w:rPr>
      </w:pPr>
    </w:p>
    <w:sectPr w:rsidR="00483E2D" w:rsidRPr="00BB46E2" w:rsidSect="00542A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B175D"/>
    <w:multiLevelType w:val="multilevel"/>
    <w:tmpl w:val="0096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D7A0E"/>
    <w:multiLevelType w:val="multilevel"/>
    <w:tmpl w:val="8540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E0B1B"/>
    <w:multiLevelType w:val="multilevel"/>
    <w:tmpl w:val="843A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54F05"/>
    <w:multiLevelType w:val="multilevel"/>
    <w:tmpl w:val="50C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46043"/>
    <w:multiLevelType w:val="hybridMultilevel"/>
    <w:tmpl w:val="230CF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D39D0"/>
    <w:multiLevelType w:val="multilevel"/>
    <w:tmpl w:val="25C0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8E3D53"/>
    <w:multiLevelType w:val="multilevel"/>
    <w:tmpl w:val="CE28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807B2"/>
    <w:multiLevelType w:val="hybridMultilevel"/>
    <w:tmpl w:val="D36C7FF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009AA"/>
    <w:multiLevelType w:val="multilevel"/>
    <w:tmpl w:val="EB4A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CD0F37"/>
    <w:multiLevelType w:val="hybridMultilevel"/>
    <w:tmpl w:val="DFF42E5E"/>
    <w:lvl w:ilvl="0" w:tplc="041F0011">
      <w:start w:val="1"/>
      <w:numFmt w:val="decimal"/>
      <w:lvlText w:val="%1)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38358472">
    <w:abstractNumId w:val="7"/>
  </w:num>
  <w:num w:numId="2" w16cid:durableId="15964801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9638249">
    <w:abstractNumId w:val="9"/>
  </w:num>
  <w:num w:numId="4" w16cid:durableId="1072967155">
    <w:abstractNumId w:val="4"/>
  </w:num>
  <w:num w:numId="5" w16cid:durableId="1113015457">
    <w:abstractNumId w:val="5"/>
  </w:num>
  <w:num w:numId="6" w16cid:durableId="1006901769">
    <w:abstractNumId w:val="1"/>
  </w:num>
  <w:num w:numId="7" w16cid:durableId="3017597">
    <w:abstractNumId w:val="0"/>
  </w:num>
  <w:num w:numId="8" w16cid:durableId="692999421">
    <w:abstractNumId w:val="3"/>
  </w:num>
  <w:num w:numId="9" w16cid:durableId="1251428484">
    <w:abstractNumId w:val="6"/>
  </w:num>
  <w:num w:numId="10" w16cid:durableId="1677885091">
    <w:abstractNumId w:val="8"/>
  </w:num>
  <w:num w:numId="11" w16cid:durableId="359208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AE"/>
    <w:rsid w:val="00483E2D"/>
    <w:rsid w:val="004846BD"/>
    <w:rsid w:val="00542A7B"/>
    <w:rsid w:val="005B17F1"/>
    <w:rsid w:val="006D4A79"/>
    <w:rsid w:val="008A71DC"/>
    <w:rsid w:val="00A1750C"/>
    <w:rsid w:val="00AF52D2"/>
    <w:rsid w:val="00BB46E2"/>
    <w:rsid w:val="00DE7642"/>
    <w:rsid w:val="00DF77AE"/>
    <w:rsid w:val="00E870EA"/>
    <w:rsid w:val="00EC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3C89"/>
  <w15:chartTrackingRefBased/>
  <w15:docId w15:val="{9CE0E03E-319E-4C55-BDBD-402E75C6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E2D"/>
    <w:pPr>
      <w:spacing w:line="256" w:lineRule="auto"/>
    </w:pPr>
    <w:rPr>
      <w:lang w:val="tr-TR"/>
      <w14:ligatures w14:val="non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A71DC"/>
    <w:pPr>
      <w:ind w:left="720"/>
      <w:contextualSpacing/>
    </w:pPr>
  </w:style>
  <w:style w:type="paragraph" w:customStyle="1" w:styleId="graf">
    <w:name w:val="graf"/>
    <w:basedOn w:val="Normal"/>
    <w:rsid w:val="00484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Gl">
    <w:name w:val="Strong"/>
    <w:basedOn w:val="VarsaylanParagrafYazTipi"/>
    <w:uiPriority w:val="22"/>
    <w:qFormat/>
    <w:rsid w:val="004846BD"/>
    <w:rPr>
      <w:b/>
      <w:bCs/>
    </w:rPr>
  </w:style>
  <w:style w:type="character" w:styleId="Kpr">
    <w:name w:val="Hyperlink"/>
    <w:basedOn w:val="VarsaylanParagrafYazTipi"/>
    <w:uiPriority w:val="99"/>
    <w:unhideWhenUsed/>
    <w:rsid w:val="00BB46E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B4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eb.archive.org/web/20200609202845/https:/www.dataversity.net/what-is-data-literac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8</cp:revision>
  <dcterms:created xsi:type="dcterms:W3CDTF">2023-08-04T07:14:00Z</dcterms:created>
  <dcterms:modified xsi:type="dcterms:W3CDTF">2024-11-14T23:16:00Z</dcterms:modified>
</cp:coreProperties>
</file>