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A0ED" w14:textId="6D2602DC" w:rsidR="00514B99" w:rsidRDefault="003248DB">
      <w:r>
        <w:t>Normal Dağılım</w:t>
      </w:r>
      <w:r w:rsidR="008562F9">
        <w:t xml:space="preserve"> (Sürekli Değişkenler)</w:t>
      </w:r>
    </w:p>
    <w:p w14:paraId="5ED16E54" w14:textId="77777777" w:rsidR="003248DB" w:rsidRDefault="003248DB"/>
    <w:p w14:paraId="5EFC0771" w14:textId="1EA507FD" w:rsidR="003248DB" w:rsidRDefault="003248DB">
      <w:r>
        <w:t xml:space="preserve">Normal dağıldığı bilinen </w:t>
      </w:r>
      <w:r w:rsidRPr="003248DB">
        <w:rPr>
          <w:u w:val="single"/>
        </w:rPr>
        <w:t>sürekli</w:t>
      </w:r>
      <w:r>
        <w:t xml:space="preserve"> rassal değişkenlerin olasılık hesaplaması için kullanılmaktadır.</w:t>
      </w:r>
    </w:p>
    <w:p w14:paraId="5143F85B" w14:textId="7B276732" w:rsidR="003248DB" w:rsidRDefault="003248DB">
      <w:r>
        <w:t>İstatistikte ana konulardandır ve çok önemlidir.</w:t>
      </w:r>
    </w:p>
    <w:p w14:paraId="1DABD35D" w14:textId="77777777" w:rsidR="003248DB" w:rsidRDefault="003248DB"/>
    <w:p w14:paraId="7EC1FA2F" w14:textId="79EEA0A3" w:rsidR="003248DB" w:rsidRDefault="003248DB">
      <w:r>
        <w:t>Formülasyon</w:t>
      </w:r>
    </w:p>
    <w:p w14:paraId="4D4B2008" w14:textId="1659489D" w:rsidR="003248DB" w:rsidRDefault="003248DB">
      <w:r w:rsidRPr="003248DB">
        <w:rPr>
          <w:noProof/>
        </w:rPr>
        <w:drawing>
          <wp:inline distT="0" distB="0" distL="0" distR="0" wp14:anchorId="7A435F5C" wp14:editId="1C3DF92F">
            <wp:extent cx="4549140" cy="1069590"/>
            <wp:effectExtent l="0" t="0" r="3810" b="0"/>
            <wp:docPr id="1666405373" name="Resim 1" descr="metin, yazı tipi, beyaz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5373" name="Resim 1" descr="metin, yazı tipi, beyaz, el yazıs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026" cy="10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6C2" w14:textId="77777777" w:rsidR="003248DB" w:rsidRDefault="003248DB"/>
    <w:p w14:paraId="7A8AC35C" w14:textId="2C2A469D" w:rsidR="003248DB" w:rsidRDefault="003248DB">
      <w:r>
        <w:t>Burada bahsi geçen değişken sürekli olduğu için integral ile alan hesabı işin içerisine girmektedir.</w:t>
      </w:r>
    </w:p>
    <w:p w14:paraId="7822D476" w14:textId="5EE530DD" w:rsidR="003248DB" w:rsidRDefault="003248DB">
      <w:r>
        <w:t>Diğer kullandığımız değişkenler kesikli şekildeydi</w:t>
      </w:r>
    </w:p>
    <w:p w14:paraId="566E58F2" w14:textId="77777777" w:rsidR="003248DB" w:rsidRDefault="003248DB"/>
    <w:p w14:paraId="44CA3DAD" w14:textId="77777777" w:rsidR="003248DB" w:rsidRDefault="003248DB"/>
    <w:p w14:paraId="22AEDFEB" w14:textId="77777777" w:rsidR="003248DB" w:rsidRDefault="003248DB"/>
    <w:sectPr w:rsidR="00324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EA"/>
    <w:rsid w:val="001D7850"/>
    <w:rsid w:val="003248DB"/>
    <w:rsid w:val="004502DF"/>
    <w:rsid w:val="00514B99"/>
    <w:rsid w:val="00653605"/>
    <w:rsid w:val="008562F9"/>
    <w:rsid w:val="00C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D1A6"/>
  <w15:chartTrackingRefBased/>
  <w15:docId w15:val="{F927785D-DC16-4CD0-8E08-8AB645C9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C7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C7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C7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C7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7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7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7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7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7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7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C7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C7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C74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74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74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74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74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74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7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7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7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C7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7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C74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74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C74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7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74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7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3</cp:revision>
  <dcterms:created xsi:type="dcterms:W3CDTF">2024-03-11T22:10:00Z</dcterms:created>
  <dcterms:modified xsi:type="dcterms:W3CDTF">2024-03-15T15:05:00Z</dcterms:modified>
</cp:coreProperties>
</file>