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96F5" w14:textId="77777777" w:rsidR="00A74A7E" w:rsidRPr="00A74A7E" w:rsidRDefault="00000000" w:rsidP="00A74A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AFFD39D">
          <v:rect id="_x0000_i1025" style="width:0;height:1.5pt" o:hralign="center" o:hrstd="t" o:hr="t" fillcolor="#a0a0a0" stroked="f"/>
        </w:pict>
      </w:r>
    </w:p>
    <w:p w14:paraId="5AE1DEBD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🧠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PhD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Thesis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Summary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– </w:t>
      </w:r>
      <w:r w:rsidRPr="00A74A7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tr-TR"/>
          <w14:ligatures w14:val="none"/>
        </w:rPr>
        <w:t xml:space="preserve">"Analysis of Virtual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tr-TR"/>
          <w14:ligatures w14:val="none"/>
        </w:rPr>
        <w:t>Coupling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tr-TR"/>
          <w14:ligatures w14:val="none"/>
        </w:rPr>
        <w:t xml:space="preserve"> in Operations Through Railway Networks"</w:t>
      </w:r>
    </w:p>
    <w:p w14:paraId="262AD92B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🎯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Overall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Goal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</w:t>
      </w:r>
    </w:p>
    <w:p w14:paraId="54DA1EA9" w14:textId="77777777" w:rsidR="00A74A7E" w:rsidRPr="00A74A7E" w:rsidRDefault="00A74A7E" w:rsidP="00A74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To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Virtual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Coupling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(VC)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partially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upgraded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railway network (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Swiss-based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assessing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operational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emergency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scenarios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SUMO + Python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ED723A4" w14:textId="77777777" w:rsidR="00A74A7E" w:rsidRPr="00A74A7E" w:rsidRDefault="00000000" w:rsidP="00A74A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365E39D">
          <v:rect id="_x0000_i1026" style="width:0;height:1.5pt" o:hralign="center" o:hrstd="t" o:hr="t" fillcolor="#a0a0a0" stroked="f"/>
        </w:pict>
      </w:r>
    </w:p>
    <w:p w14:paraId="2E7F3A26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⏳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Timeline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&amp;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Milestones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593"/>
        <w:gridCol w:w="5224"/>
      </w:tblGrid>
      <w:tr w:rsidR="00A74A7E" w:rsidRPr="00A74A7E" w14:paraId="0ADC1011" w14:textId="77777777" w:rsidTr="00A74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68909" w14:textId="77777777" w:rsidR="00A74A7E" w:rsidRPr="00A74A7E" w:rsidRDefault="00A74A7E" w:rsidP="00A7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Milestone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4182D" w14:textId="77777777" w:rsidR="00A74A7E" w:rsidRPr="00A74A7E" w:rsidRDefault="00A74A7E" w:rsidP="00A7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Deadline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0647E" w14:textId="77777777" w:rsidR="00A74A7E" w:rsidRPr="00A74A7E" w:rsidRDefault="00A74A7E" w:rsidP="00A7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Description</w:t>
            </w:r>
            <w:proofErr w:type="spellEnd"/>
          </w:p>
        </w:tc>
      </w:tr>
      <w:tr w:rsidR="00A74A7E" w:rsidRPr="00A74A7E" w14:paraId="2A2A4517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0AEF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Progress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Report 1</w:t>
            </w:r>
          </w:p>
        </w:tc>
        <w:tc>
          <w:tcPr>
            <w:tcW w:w="0" w:type="auto"/>
            <w:vAlign w:val="center"/>
            <w:hideMark/>
          </w:tcPr>
          <w:p w14:paraId="20ED337D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30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June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6DD12E2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Real network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simulation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VC yet. KPI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logging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system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built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.</w:t>
            </w:r>
          </w:p>
        </w:tc>
      </w:tr>
      <w:tr w:rsidR="00A74A7E" w:rsidRPr="00A74A7E" w14:paraId="725F70F2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946CB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Progress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Report 2 +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Paper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D9F82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31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December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5CACF5D2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VC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simulations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scenarios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+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emergencies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),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results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→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journal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paper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draft</w:t>
            </w:r>
            <w:proofErr w:type="spellEnd"/>
          </w:p>
        </w:tc>
      </w:tr>
      <w:tr w:rsidR="00A74A7E" w:rsidRPr="00A74A7E" w14:paraId="35484880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F730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Progress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Report 3</w:t>
            </w:r>
          </w:p>
        </w:tc>
        <w:tc>
          <w:tcPr>
            <w:tcW w:w="0" w:type="auto"/>
            <w:vAlign w:val="center"/>
            <w:hideMark/>
          </w:tcPr>
          <w:p w14:paraId="1F23CF45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30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June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2026</w:t>
            </w:r>
          </w:p>
        </w:tc>
        <w:tc>
          <w:tcPr>
            <w:tcW w:w="0" w:type="auto"/>
            <w:vAlign w:val="center"/>
            <w:hideMark/>
          </w:tcPr>
          <w:p w14:paraId="3BD353F2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Full VC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scenario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set,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extensive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testing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advanced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ML/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logic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optional</w:t>
            </w:r>
            <w:proofErr w:type="spellEnd"/>
          </w:p>
        </w:tc>
      </w:tr>
      <w:tr w:rsidR="00A74A7E" w:rsidRPr="00A74A7E" w14:paraId="100827B8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2B52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Progress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Report 4 (Final)</w:t>
            </w:r>
          </w:p>
        </w:tc>
        <w:tc>
          <w:tcPr>
            <w:tcW w:w="0" w:type="auto"/>
            <w:vAlign w:val="center"/>
            <w:hideMark/>
          </w:tcPr>
          <w:p w14:paraId="2114B3F2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31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December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2026</w:t>
            </w:r>
          </w:p>
        </w:tc>
        <w:tc>
          <w:tcPr>
            <w:tcW w:w="0" w:type="auto"/>
            <w:vAlign w:val="center"/>
            <w:hideMark/>
          </w:tcPr>
          <w:p w14:paraId="32480582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Final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evaluation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thesis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writing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defense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prep</w:t>
            </w:r>
            <w:proofErr w:type="spellEnd"/>
          </w:p>
        </w:tc>
      </w:tr>
      <w:tr w:rsidR="00A74A7E" w:rsidRPr="00A74A7E" w14:paraId="72BEBBB1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6901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PhD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Thesis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Submission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116D1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31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December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2026</w:t>
            </w:r>
          </w:p>
        </w:tc>
        <w:tc>
          <w:tcPr>
            <w:tcW w:w="0" w:type="auto"/>
            <w:vAlign w:val="center"/>
            <w:hideMark/>
          </w:tcPr>
          <w:p w14:paraId="78A52664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Submit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final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PhD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+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published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journal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paper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mandatory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at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your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university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</w:t>
            </w:r>
          </w:p>
        </w:tc>
      </w:tr>
    </w:tbl>
    <w:p w14:paraId="1A336EC3" w14:textId="77777777" w:rsidR="00A74A7E" w:rsidRPr="00A74A7E" w:rsidRDefault="00000000" w:rsidP="00A74A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6D9ACA4">
          <v:rect id="_x0000_i1027" style="width:0;height:1.5pt" o:hralign="center" o:hrstd="t" o:hr="t" fillcolor="#a0a0a0" stroked="f"/>
        </w:pict>
      </w:r>
    </w:p>
    <w:p w14:paraId="422CF340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🧩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Phase-Based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Work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Structure</w:t>
      </w:r>
      <w:proofErr w:type="spellEnd"/>
    </w:p>
    <w:p w14:paraId="517CB1DF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✅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Phase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 —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Baseline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Now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–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June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2025)</w:t>
      </w:r>
    </w:p>
    <w:p w14:paraId="37C086C3" w14:textId="77777777" w:rsidR="00A74A7E" w:rsidRPr="00A74A7E" w:rsidRDefault="00A74A7E" w:rsidP="00A74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Swiss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Railway Network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Rebuild</w:t>
      </w:r>
      <w:proofErr w:type="spellEnd"/>
    </w:p>
    <w:p w14:paraId="6FFEBD01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Clean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topology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SUMO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swissTNE_Base_20240507.gpkg</w:t>
      </w:r>
    </w:p>
    <w:p w14:paraId="1AA5CB39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Fully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GTFS, </w:t>
      </w:r>
      <w:proofErr w:type="spellStart"/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jahresformation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rollmaterial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etc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57206EC" w14:textId="77777777" w:rsidR="00A74A7E" w:rsidRPr="00A74A7E" w:rsidRDefault="00A74A7E" w:rsidP="00A74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Route &amp;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Metadata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System</w:t>
      </w:r>
      <w:proofErr w:type="spellEnd"/>
    </w:p>
    <w:p w14:paraId="628074EF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Build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3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supporting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512CF8F" w14:textId="77777777" w:rsidR="00A74A7E" w:rsidRPr="00A74A7E" w:rsidRDefault="00A74A7E" w:rsidP="00A74A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route_vehicle_info.csv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Route ↔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mapping</w:t>
      </w:r>
      <w:proofErr w:type="spellEnd"/>
    </w:p>
    <w:p w14:paraId="6DB19FE0" w14:textId="77777777" w:rsidR="00A74A7E" w:rsidRPr="00A74A7E" w:rsidRDefault="00A74A7E" w:rsidP="00A74A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vehicle_type_info.csv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SUMO-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ready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parameters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vehicles</w:t>
      </w:r>
      <w:proofErr w:type="spellEnd"/>
    </w:p>
    <w:p w14:paraId="524F4930" w14:textId="77777777" w:rsidR="00A74A7E" w:rsidRPr="00A74A7E" w:rsidRDefault="00A74A7E" w:rsidP="00A74A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route_edge_mapping.csv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Origin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destination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intermediate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stops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+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edge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sequences</w:t>
      </w:r>
      <w:proofErr w:type="spellEnd"/>
    </w:p>
    <w:p w14:paraId="46B7972B" w14:textId="77777777" w:rsidR="00A74A7E" w:rsidRPr="00A74A7E" w:rsidRDefault="00A74A7E" w:rsidP="00A74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.rou.xml</w:t>
      </w:r>
      <w:proofErr w:type="gram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Creation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System</w:t>
      </w:r>
      <w:proofErr w:type="spellEnd"/>
    </w:p>
    <w:p w14:paraId="0C2F3992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Python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script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generate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SUMO routes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3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above</w:t>
      </w:r>
      <w:proofErr w:type="spellEnd"/>
    </w:p>
    <w:p w14:paraId="0AC04D91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randomization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parameters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dwell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accel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decel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0E6C57A5" w14:textId="77777777" w:rsidR="00A74A7E" w:rsidRPr="00A74A7E" w:rsidRDefault="00A74A7E" w:rsidP="00A74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Simulation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Engine for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Non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-VC</w:t>
      </w:r>
    </w:p>
    <w:p w14:paraId="6D6B0F9C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TraCI-controlled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Python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normal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train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</w:p>
    <w:p w14:paraId="3F42B621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Export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log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KPIs</w:t>
      </w:r>
      <w:proofErr w:type="spellEnd"/>
    </w:p>
    <w:p w14:paraId="7D51DD89" w14:textId="77777777" w:rsidR="00A74A7E" w:rsidRPr="00A74A7E" w:rsidRDefault="00A74A7E" w:rsidP="00A74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KPI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Logging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Visualization</w:t>
      </w:r>
      <w:proofErr w:type="spellEnd"/>
    </w:p>
    <w:p w14:paraId="48ACD0E6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headway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dwell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time,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throughput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edge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utilization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emissions</w:t>
      </w:r>
      <w:proofErr w:type="spellEnd"/>
    </w:p>
    <w:p w14:paraId="28D6D269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Logging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CSV,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visualization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matplotlib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/ </w:t>
      </w:r>
      <w:proofErr w:type="spellStart"/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seaborn</w:t>
      </w:r>
      <w:proofErr w:type="spellEnd"/>
    </w:p>
    <w:p w14:paraId="5452CB3A" w14:textId="77777777" w:rsidR="00A74A7E" w:rsidRPr="00A74A7E" w:rsidRDefault="00A74A7E" w:rsidP="00A74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Start VC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Skeleton</w:t>
      </w:r>
    </w:p>
    <w:p w14:paraId="074B5C0C" w14:textId="77777777" w:rsidR="00A74A7E" w:rsidRPr="00A74A7E" w:rsidRDefault="00A74A7E" w:rsidP="00A74A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Modular Python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logic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later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VC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simulation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(but not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phase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7116E204" w14:textId="77777777" w:rsidR="00A74A7E" w:rsidRPr="00A74A7E" w:rsidRDefault="00000000" w:rsidP="00A74A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7C0E8AB">
          <v:rect id="_x0000_i1028" style="width:0;height:1.5pt" o:hralign="center" o:hrstd="t" o:hr="t" fillcolor="#a0a0a0" stroked="f"/>
        </w:pict>
      </w:r>
    </w:p>
    <w:p w14:paraId="15E9B35C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✅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Phase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2 — VC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Simulation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Core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July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–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Dec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2025)</w:t>
      </w:r>
    </w:p>
    <w:p w14:paraId="4192864C" w14:textId="77777777" w:rsidR="00A74A7E" w:rsidRPr="00A74A7E" w:rsidRDefault="00A74A7E" w:rsidP="00A74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VC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Operational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Scenarios</w:t>
      </w:r>
      <w:proofErr w:type="spellEnd"/>
    </w:p>
    <w:p w14:paraId="2D36DC17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networks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CA626F6" w14:textId="77777777" w:rsidR="00A74A7E" w:rsidRPr="00A74A7E" w:rsidRDefault="00A74A7E" w:rsidP="00A74A7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VC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(0%–100%)</w:t>
      </w:r>
    </w:p>
    <w:p w14:paraId="7D318594" w14:textId="77777777" w:rsidR="00A74A7E" w:rsidRPr="00A74A7E" w:rsidRDefault="00A74A7E" w:rsidP="00A74A7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VC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infrastructure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(0%–100%)</w:t>
      </w:r>
    </w:p>
    <w:p w14:paraId="6FDE7347" w14:textId="77777777" w:rsidR="00A74A7E" w:rsidRPr="00A74A7E" w:rsidRDefault="00A74A7E" w:rsidP="00A74A7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Mixed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conditions</w:t>
      </w:r>
      <w:proofErr w:type="spellEnd"/>
    </w:p>
    <w:p w14:paraId="43F95604" w14:textId="77777777" w:rsidR="00A74A7E" w:rsidRPr="00A74A7E" w:rsidRDefault="00A74A7E" w:rsidP="00A74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VC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Emergency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Scenarios</w:t>
      </w:r>
      <w:proofErr w:type="spellEnd"/>
    </w:p>
    <w:p w14:paraId="4F65AE98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Communication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failure</w:t>
      </w:r>
      <w:proofErr w:type="spellEnd"/>
    </w:p>
    <w:p w14:paraId="0AE7E094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Emergency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braking</w:t>
      </w:r>
      <w:proofErr w:type="spellEnd"/>
    </w:p>
    <w:p w14:paraId="7C9F3BB1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obstruction</w:t>
      </w:r>
      <w:proofErr w:type="spellEnd"/>
    </w:p>
    <w:p w14:paraId="03C202C5" w14:textId="77777777" w:rsidR="00A74A7E" w:rsidRPr="00A74A7E" w:rsidRDefault="00A74A7E" w:rsidP="00A74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VC Logic Engine (Python)</w:t>
      </w:r>
    </w:p>
    <w:p w14:paraId="44F0F0A5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train_manager.py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coupling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logic</w:t>
      </w:r>
      <w:proofErr w:type="spellEnd"/>
    </w:p>
    <w:p w14:paraId="6A4CC2CE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scenario_generator.py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auto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-mix VC/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legacy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vehicles</w:t>
      </w:r>
      <w:proofErr w:type="spellEnd"/>
    </w:p>
    <w:p w14:paraId="1DDA4303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emergency_handler.py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inject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faults</w:t>
      </w:r>
      <w:proofErr w:type="spellEnd"/>
    </w:p>
    <w:p w14:paraId="59498C53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data_logger.py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KPIs</w:t>
      </w:r>
      <w:proofErr w:type="spellEnd"/>
    </w:p>
    <w:p w14:paraId="75993BDE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analyzer.py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SUMO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outputs</w:t>
      </w:r>
      <w:proofErr w:type="spellEnd"/>
    </w:p>
    <w:p w14:paraId="129AAD2F" w14:textId="77777777" w:rsidR="00A74A7E" w:rsidRPr="00A74A7E" w:rsidRDefault="00A74A7E" w:rsidP="00A74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Paper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Drafting</w:t>
      </w:r>
      <w:proofErr w:type="spellEnd"/>
    </w:p>
    <w:p w14:paraId="52F2AF87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Paper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Progress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Reports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1 + 2</w:t>
      </w:r>
    </w:p>
    <w:p w14:paraId="4344A483" w14:textId="77777777" w:rsidR="00A74A7E" w:rsidRPr="00A74A7E" w:rsidRDefault="00A74A7E" w:rsidP="00A74A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Publish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journal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2025</w:t>
      </w:r>
    </w:p>
    <w:p w14:paraId="3B680098" w14:textId="77777777" w:rsidR="00A74A7E" w:rsidRPr="00A74A7E" w:rsidRDefault="00000000" w:rsidP="00A74A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EAAC0D6">
          <v:rect id="_x0000_i1029" style="width:0;height:1.5pt" o:hralign="center" o:hrstd="t" o:hr="t" fillcolor="#a0a0a0" stroked="f"/>
        </w:pict>
      </w:r>
    </w:p>
    <w:p w14:paraId="1FEB9A3E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📊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KPI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394"/>
      </w:tblGrid>
      <w:tr w:rsidR="00A74A7E" w:rsidRPr="00A74A7E" w14:paraId="52D79671" w14:textId="77777777" w:rsidTr="00A74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8F9E4" w14:textId="77777777" w:rsidR="00A74A7E" w:rsidRPr="00A74A7E" w:rsidRDefault="00A74A7E" w:rsidP="00A7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7709A" w14:textId="77777777" w:rsidR="00A74A7E" w:rsidRPr="00A74A7E" w:rsidRDefault="00A74A7E" w:rsidP="00A7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KPIs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Tracked</w:t>
            </w:r>
            <w:proofErr w:type="spellEnd"/>
          </w:p>
        </w:tc>
      </w:tr>
      <w:tr w:rsidR="00A74A7E" w:rsidRPr="00A74A7E" w14:paraId="1D1CA4A8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465E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Operational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F4B67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Delay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train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travel time,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headway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train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throughput</w:t>
            </w:r>
            <w:proofErr w:type="spellEnd"/>
          </w:p>
        </w:tc>
      </w:tr>
      <w:tr w:rsidR="00A74A7E" w:rsidRPr="00A74A7E" w14:paraId="571D05AB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8CC8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Energy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&amp;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Emissions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6C6FE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Estimated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fuel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/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electricity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use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emission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output</w:t>
            </w:r>
            <w:proofErr w:type="spellEnd"/>
          </w:p>
        </w:tc>
      </w:tr>
      <w:tr w:rsidR="00A74A7E" w:rsidRPr="00A74A7E" w14:paraId="52000157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53A8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Capacity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&amp;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9020A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Segment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utilization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track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bottlenecks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junction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throughput</w:t>
            </w:r>
            <w:proofErr w:type="spellEnd"/>
          </w:p>
        </w:tc>
      </w:tr>
      <w:tr w:rsidR="00A74A7E" w:rsidRPr="00A74A7E" w14:paraId="19FB53E6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039EC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14:paraId="6BFB1256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VC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failure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rates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braking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violations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emergency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resolution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stats</w:t>
            </w:r>
            <w:proofErr w:type="spellEnd"/>
          </w:p>
        </w:tc>
      </w:tr>
      <w:tr w:rsidR="00A74A7E" w:rsidRPr="00A74A7E" w14:paraId="4A736D77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E4C56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VC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Performance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35868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Coupling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success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rate,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average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VC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train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length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disruption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impact</w:t>
            </w:r>
            <w:proofErr w:type="spellEnd"/>
          </w:p>
        </w:tc>
      </w:tr>
    </w:tbl>
    <w:p w14:paraId="493B4659" w14:textId="77777777" w:rsidR="00A74A7E" w:rsidRPr="00A74A7E" w:rsidRDefault="00000000" w:rsidP="00A74A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7B4ADFA">
          <v:rect id="_x0000_i1030" style="width:0;height:1.5pt" o:hralign="center" o:hrstd="t" o:hr="t" fillcolor="#a0a0a0" stroked="f"/>
        </w:pict>
      </w:r>
    </w:p>
    <w:p w14:paraId="02068F31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🧠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Research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Contribution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Highlights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5521"/>
      </w:tblGrid>
      <w:tr w:rsidR="00A74A7E" w:rsidRPr="00A74A7E" w14:paraId="668620E8" w14:textId="77777777" w:rsidTr="00A74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FE985" w14:textId="77777777" w:rsidR="00A74A7E" w:rsidRPr="00A74A7E" w:rsidRDefault="00A74A7E" w:rsidP="00A7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Gap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in Literature</w:t>
            </w:r>
          </w:p>
        </w:tc>
        <w:tc>
          <w:tcPr>
            <w:tcW w:w="0" w:type="auto"/>
            <w:vAlign w:val="center"/>
            <w:hideMark/>
          </w:tcPr>
          <w:p w14:paraId="079E7F4B" w14:textId="77777777" w:rsidR="00A74A7E" w:rsidRPr="00A74A7E" w:rsidRDefault="00A74A7E" w:rsidP="00A7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Your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Contribution</w:t>
            </w:r>
            <w:proofErr w:type="spellEnd"/>
          </w:p>
        </w:tc>
      </w:tr>
      <w:tr w:rsidR="00A74A7E" w:rsidRPr="00A74A7E" w14:paraId="482649E6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5B1E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Unrealistic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full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VC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assumptions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96AE2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Simulate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mixed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VC and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legacy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trains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and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infrastructure</w:t>
            </w:r>
            <w:proofErr w:type="spellEnd"/>
          </w:p>
        </w:tc>
      </w:tr>
      <w:tr w:rsidR="00A74A7E" w:rsidRPr="00A74A7E" w14:paraId="685260A5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DE8AC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 network-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scale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KPI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evaluations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412CE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System-wide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KPI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logging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and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comparison</w:t>
            </w:r>
            <w:proofErr w:type="spellEnd"/>
          </w:p>
        </w:tc>
      </w:tr>
      <w:tr w:rsidR="00A74A7E" w:rsidRPr="00A74A7E" w14:paraId="5BB40216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284CA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Pairwise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VC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D13F8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Route-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level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and network-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level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VC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behavior</w:t>
            </w:r>
            <w:proofErr w:type="spellEnd"/>
          </w:p>
        </w:tc>
      </w:tr>
      <w:tr w:rsidR="00A74A7E" w:rsidRPr="00A74A7E" w14:paraId="025558ED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DC89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No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emergency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fallback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scenarios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945BE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Model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emergencies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and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response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logic</w:t>
            </w:r>
            <w:proofErr w:type="spellEnd"/>
          </w:p>
        </w:tc>
      </w:tr>
      <w:tr w:rsidR="00A74A7E" w:rsidRPr="00A74A7E" w14:paraId="617E3050" w14:textId="77777777" w:rsidTr="00A74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139D7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Complex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overkill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ML</w:t>
            </w:r>
          </w:p>
        </w:tc>
        <w:tc>
          <w:tcPr>
            <w:tcW w:w="0" w:type="auto"/>
            <w:vAlign w:val="center"/>
            <w:hideMark/>
          </w:tcPr>
          <w:p w14:paraId="2454BA5C" w14:textId="77777777" w:rsidR="00A74A7E" w:rsidRPr="00A74A7E" w:rsidRDefault="00A74A7E" w:rsidP="00A74A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Optional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use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of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lightweight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ML</w:t>
            </w:r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(DQN,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trees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logistic</w:t>
            </w:r>
            <w:proofErr w:type="spellEnd"/>
            <w:r w:rsidRPr="00A74A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</w:t>
            </w:r>
          </w:p>
        </w:tc>
      </w:tr>
    </w:tbl>
    <w:p w14:paraId="4110658C" w14:textId="77777777" w:rsidR="00A74A7E" w:rsidRPr="00A74A7E" w:rsidRDefault="00000000" w:rsidP="00A74A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98340AA">
          <v:rect id="_x0000_i1031" style="width:0;height:1.5pt" o:hralign="center" o:hrstd="t" o:hr="t" fillcolor="#a0a0a0" stroked="f"/>
        </w:pict>
      </w:r>
    </w:p>
    <w:p w14:paraId="2D1488B2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🧰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Technical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Strategy</w:t>
      </w:r>
      <w:proofErr w:type="spellEnd"/>
    </w:p>
    <w:p w14:paraId="07CCF088" w14:textId="77777777" w:rsidR="00A74A7E" w:rsidRPr="00A74A7E" w:rsidRDefault="00A74A7E" w:rsidP="00A74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Simulation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Tool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SUMO + Python (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TraCI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5C34390B" w14:textId="77777777" w:rsidR="00A74A7E" w:rsidRPr="00A74A7E" w:rsidRDefault="00A74A7E" w:rsidP="00A74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Data Source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SwissTNE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GTFS, SBB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rollmaterial</w:t>
      </w:r>
      <w:proofErr w:type="spellEnd"/>
    </w:p>
    <w:p w14:paraId="5A7D3835" w14:textId="77777777" w:rsidR="00A74A7E" w:rsidRPr="00A74A7E" w:rsidRDefault="00A74A7E" w:rsidP="00A74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Scripts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&amp;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0E22199" w14:textId="77777777" w:rsidR="00A74A7E" w:rsidRPr="00A74A7E" w:rsidRDefault="00A74A7E" w:rsidP="00A74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SUMO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generators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edges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nodes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4E2FA3FA" w14:textId="77777777" w:rsidR="00A74A7E" w:rsidRPr="00A74A7E" w:rsidRDefault="00A74A7E" w:rsidP="00A74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A74A7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.rou.xml</w:t>
      </w:r>
      <w:proofErr w:type="gram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generator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randomized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realism</w:t>
      </w:r>
      <w:proofErr w:type="spellEnd"/>
    </w:p>
    <w:p w14:paraId="14B28CE8" w14:textId="77777777" w:rsidR="00A74A7E" w:rsidRPr="00A74A7E" w:rsidRDefault="00A74A7E" w:rsidP="00A74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KPI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logger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VC control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logic</w:t>
      </w:r>
      <w:proofErr w:type="spellEnd"/>
    </w:p>
    <w:p w14:paraId="20D46704" w14:textId="77777777" w:rsidR="00A74A7E" w:rsidRPr="00A74A7E" w:rsidRDefault="00A74A7E" w:rsidP="00A74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Analysis Tools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pandas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seaborn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matplotlib</w:t>
      </w:r>
      <w:proofErr w:type="spellEnd"/>
    </w:p>
    <w:p w14:paraId="0F80C9EA" w14:textId="77777777" w:rsidR="00A74A7E" w:rsidRPr="00A74A7E" w:rsidRDefault="00A74A7E" w:rsidP="00A74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ML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scikit-learn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TensorFlow-lite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(for VC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decisions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5ACED818" w14:textId="77777777" w:rsidR="00A74A7E" w:rsidRPr="00A74A7E" w:rsidRDefault="00A74A7E" w:rsidP="00A74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VC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Tags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label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track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segments</w:t>
      </w:r>
      <w:proofErr w:type="spellEnd"/>
    </w:p>
    <w:p w14:paraId="4C44F280" w14:textId="77777777" w:rsidR="00A74A7E" w:rsidRPr="00A74A7E" w:rsidRDefault="00000000" w:rsidP="00A74A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B54825D">
          <v:rect id="_x0000_i1032" style="width:0;height:1.5pt" o:hralign="center" o:hrstd="t" o:hr="t" fillcolor="#a0a0a0" stroked="f"/>
        </w:pict>
      </w:r>
    </w:p>
    <w:p w14:paraId="0C17F3EA" w14:textId="77777777" w:rsidR="00A74A7E" w:rsidRPr="00A74A7E" w:rsidRDefault="00A74A7E" w:rsidP="00A74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4A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🛡️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Escape Plan (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Career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Strategy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</w:t>
      </w:r>
    </w:p>
    <w:p w14:paraId="0DF52291" w14:textId="77777777" w:rsidR="00A74A7E" w:rsidRPr="00A74A7E" w:rsidRDefault="00A74A7E" w:rsidP="00A74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Show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system-level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thinking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beyond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algorithms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103BBDE4" w14:textId="77777777" w:rsidR="00A74A7E" w:rsidRPr="00A74A7E" w:rsidRDefault="00A74A7E" w:rsidP="00A74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transport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+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simulation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expertise</w:t>
      </w:r>
      <w:proofErr w:type="spellEnd"/>
    </w:p>
    <w:p w14:paraId="5EF0838E" w14:textId="77777777" w:rsidR="00A74A7E" w:rsidRPr="00A74A7E" w:rsidRDefault="00A74A7E" w:rsidP="00A74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Develop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skills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German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employers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BF3D379" w14:textId="77777777" w:rsidR="00A74A7E" w:rsidRPr="00A74A7E" w:rsidRDefault="00A74A7E" w:rsidP="00A74A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Python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GTFS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KPIs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SUMO</w:t>
      </w: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mixed</w:t>
      </w:r>
      <w:proofErr w:type="spellEnd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operations</w:t>
      </w:r>
      <w:proofErr w:type="spellEnd"/>
    </w:p>
    <w:p w14:paraId="6404B095" w14:textId="77777777" w:rsidR="00A74A7E" w:rsidRPr="00A74A7E" w:rsidRDefault="00A74A7E" w:rsidP="00A74A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Safety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culture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influenced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aviation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background)</w:t>
      </w:r>
    </w:p>
    <w:p w14:paraId="22F725FD" w14:textId="77777777" w:rsidR="00A74A7E" w:rsidRPr="00A74A7E" w:rsidRDefault="00A74A7E" w:rsidP="00A74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Modular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portfolio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=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immediate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transport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authorities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firms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Deutsche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Bahn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Siemens, </w:t>
      </w:r>
      <w:proofErr w:type="spellStart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etc</w:t>
      </w:r>
      <w:proofErr w:type="spellEnd"/>
      <w:r w:rsidRPr="00A74A7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.)</w:t>
      </w:r>
    </w:p>
    <w:p w14:paraId="18A6D92B" w14:textId="77777777" w:rsidR="004254DB" w:rsidRDefault="004254DB"/>
    <w:p w14:paraId="7B5E4C7F" w14:textId="2C66F4A5" w:rsidR="00032774" w:rsidRDefault="00032774">
      <w:r>
        <w:t xml:space="preserve">As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PhD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as a </w:t>
      </w:r>
      <w:proofErr w:type="spellStart"/>
      <w:r>
        <w:t>showcase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trnasport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/transport </w:t>
      </w:r>
      <w:proofErr w:type="spellStart"/>
      <w:r>
        <w:t>analyzer</w:t>
      </w:r>
      <w:proofErr w:type="spellEnd"/>
      <w:r>
        <w:t xml:space="preserve">/transport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),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and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for </w:t>
      </w:r>
      <w:proofErr w:type="spellStart"/>
      <w:r>
        <w:t>industry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for </w:t>
      </w:r>
      <w:proofErr w:type="spellStart"/>
      <w:r>
        <w:t>academy</w:t>
      </w:r>
      <w:proofErr w:type="spellEnd"/>
      <w:r>
        <w:t xml:space="preserve"> (for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).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Swiss</w:t>
      </w:r>
      <w:proofErr w:type="spellEnd"/>
      <w:r>
        <w:t xml:space="preserve"> network </w:t>
      </w:r>
      <w:proofErr w:type="spellStart"/>
      <w:r>
        <w:t>so</w:t>
      </w:r>
      <w:proofErr w:type="spellEnd"/>
      <w:r>
        <w:t xml:space="preserve"> far,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railways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(i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yet)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chances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in Germany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>.</w:t>
      </w:r>
    </w:p>
    <w:p w14:paraId="70554992" w14:textId="77777777" w:rsidR="00032774" w:rsidRDefault="00032774"/>
    <w:p w14:paraId="52DE5BFF" w14:textId="77777777" w:rsidR="00032774" w:rsidRPr="00032774" w:rsidRDefault="00032774" w:rsidP="00032774">
      <w:r w:rsidRPr="00032774">
        <w:t xml:space="preserve">Great — </w:t>
      </w:r>
      <w:proofErr w:type="spellStart"/>
      <w:r w:rsidRPr="00032774">
        <w:t>this</w:t>
      </w:r>
      <w:proofErr w:type="spellEnd"/>
      <w:r w:rsidRPr="00032774">
        <w:t xml:space="preserve"> is a </w:t>
      </w:r>
      <w:proofErr w:type="spellStart"/>
      <w:r w:rsidRPr="00032774">
        <w:rPr>
          <w:b/>
          <w:bCs/>
        </w:rPr>
        <w:t>strategic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move</w:t>
      </w:r>
      <w:proofErr w:type="spellEnd"/>
      <w:r w:rsidRPr="00032774">
        <w:t xml:space="preserve"> </w:t>
      </w:r>
      <w:proofErr w:type="spellStart"/>
      <w:r w:rsidRPr="00032774">
        <w:t>that</w:t>
      </w:r>
      <w:proofErr w:type="spellEnd"/>
      <w:r w:rsidRPr="00032774">
        <w:t xml:space="preserve"> </w:t>
      </w:r>
      <w:proofErr w:type="spellStart"/>
      <w:r w:rsidRPr="00032774">
        <w:t>aligns</w:t>
      </w:r>
      <w:proofErr w:type="spellEnd"/>
      <w:r w:rsidRPr="00032774">
        <w:t xml:space="preserve"> </w:t>
      </w:r>
      <w:proofErr w:type="spellStart"/>
      <w:r w:rsidRPr="00032774">
        <w:t>your</w:t>
      </w:r>
      <w:proofErr w:type="spellEnd"/>
      <w:r w:rsidRPr="00032774">
        <w:t xml:space="preserve"> </w:t>
      </w:r>
      <w:proofErr w:type="spellStart"/>
      <w:r w:rsidRPr="00032774">
        <w:t>PhD</w:t>
      </w:r>
      <w:proofErr w:type="spellEnd"/>
      <w:r w:rsidRPr="00032774">
        <w:t xml:space="preserve"> </w:t>
      </w:r>
      <w:proofErr w:type="spellStart"/>
      <w:r w:rsidRPr="00032774">
        <w:t>thesis</w:t>
      </w:r>
      <w:proofErr w:type="spellEnd"/>
      <w:r w:rsidRPr="00032774">
        <w:t xml:space="preserve"> </w:t>
      </w:r>
      <w:proofErr w:type="spellStart"/>
      <w:r w:rsidRPr="00032774">
        <w:t>with</w:t>
      </w:r>
      <w:proofErr w:type="spellEnd"/>
      <w:r w:rsidRPr="00032774">
        <w:t xml:space="preserve"> </w:t>
      </w:r>
      <w:proofErr w:type="spellStart"/>
      <w:r w:rsidRPr="00032774">
        <w:t>both</w:t>
      </w:r>
      <w:proofErr w:type="spellEnd"/>
      <w:r w:rsidRPr="00032774">
        <w:t xml:space="preserve"> </w:t>
      </w:r>
      <w:proofErr w:type="spellStart"/>
      <w:r w:rsidRPr="00032774">
        <w:rPr>
          <w:b/>
          <w:bCs/>
        </w:rPr>
        <w:t>academic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publication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standards</w:t>
      </w:r>
      <w:proofErr w:type="spellEnd"/>
      <w:r w:rsidRPr="00032774">
        <w:t xml:space="preserve"> </w:t>
      </w:r>
      <w:r w:rsidRPr="00032774">
        <w:rPr>
          <w:i/>
          <w:iCs/>
        </w:rPr>
        <w:t>and</w:t>
      </w:r>
      <w:r w:rsidRPr="00032774">
        <w:t xml:space="preserve"> </w:t>
      </w:r>
      <w:proofErr w:type="spellStart"/>
      <w:r w:rsidRPr="00032774">
        <w:t>the</w:t>
      </w:r>
      <w:proofErr w:type="spellEnd"/>
      <w:r w:rsidRPr="00032774">
        <w:t xml:space="preserve"> </w:t>
      </w:r>
      <w:proofErr w:type="spellStart"/>
      <w:r w:rsidRPr="00032774">
        <w:rPr>
          <w:b/>
          <w:bCs/>
        </w:rPr>
        <w:t>practical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expectations</w:t>
      </w:r>
      <w:proofErr w:type="spellEnd"/>
      <w:r w:rsidRPr="00032774">
        <w:rPr>
          <w:b/>
          <w:bCs/>
        </w:rPr>
        <w:t xml:space="preserve"> of </w:t>
      </w:r>
      <w:proofErr w:type="spellStart"/>
      <w:r w:rsidRPr="00032774">
        <w:rPr>
          <w:b/>
          <w:bCs/>
        </w:rPr>
        <w:t>German</w:t>
      </w:r>
      <w:proofErr w:type="spellEnd"/>
      <w:r w:rsidRPr="00032774">
        <w:rPr>
          <w:b/>
          <w:bCs/>
        </w:rPr>
        <w:t xml:space="preserve"> transport </w:t>
      </w:r>
      <w:proofErr w:type="spellStart"/>
      <w:r w:rsidRPr="00032774">
        <w:rPr>
          <w:b/>
          <w:bCs/>
        </w:rPr>
        <w:t>employers</w:t>
      </w:r>
      <w:proofErr w:type="spellEnd"/>
      <w:r w:rsidRPr="00032774">
        <w:t xml:space="preserve"> (</w:t>
      </w:r>
      <w:proofErr w:type="spellStart"/>
      <w:r w:rsidRPr="00032774">
        <w:t>e.g</w:t>
      </w:r>
      <w:proofErr w:type="spellEnd"/>
      <w:r w:rsidRPr="00032774">
        <w:t xml:space="preserve">., DB </w:t>
      </w:r>
      <w:proofErr w:type="spellStart"/>
      <w:r w:rsidRPr="00032774">
        <w:t>Netz</w:t>
      </w:r>
      <w:proofErr w:type="spellEnd"/>
      <w:r w:rsidRPr="00032774">
        <w:t xml:space="preserve">, </w:t>
      </w:r>
      <w:proofErr w:type="spellStart"/>
      <w:r w:rsidRPr="00032774">
        <w:t>Deutsche</w:t>
      </w:r>
      <w:proofErr w:type="spellEnd"/>
      <w:r w:rsidRPr="00032774">
        <w:t xml:space="preserve"> </w:t>
      </w:r>
      <w:proofErr w:type="spellStart"/>
      <w:r w:rsidRPr="00032774">
        <w:t>Bahn</w:t>
      </w:r>
      <w:proofErr w:type="spellEnd"/>
      <w:r w:rsidRPr="00032774">
        <w:t xml:space="preserve">, </w:t>
      </w:r>
      <w:proofErr w:type="spellStart"/>
      <w:r w:rsidRPr="00032774">
        <w:t>Fraunhofer</w:t>
      </w:r>
      <w:proofErr w:type="spellEnd"/>
      <w:r w:rsidRPr="00032774">
        <w:t xml:space="preserve"> IVI, </w:t>
      </w:r>
      <w:proofErr w:type="spellStart"/>
      <w:r w:rsidRPr="00032774">
        <w:t>city</w:t>
      </w:r>
      <w:proofErr w:type="spellEnd"/>
      <w:r w:rsidRPr="00032774">
        <w:t xml:space="preserve"> </w:t>
      </w:r>
      <w:proofErr w:type="spellStart"/>
      <w:r w:rsidRPr="00032774">
        <w:t>planning</w:t>
      </w:r>
      <w:proofErr w:type="spellEnd"/>
      <w:r w:rsidRPr="00032774">
        <w:t xml:space="preserve"> </w:t>
      </w:r>
      <w:proofErr w:type="spellStart"/>
      <w:r w:rsidRPr="00032774">
        <w:t>offices</w:t>
      </w:r>
      <w:proofErr w:type="spellEnd"/>
      <w:r w:rsidRPr="00032774">
        <w:t xml:space="preserve">, Siemens </w:t>
      </w:r>
      <w:proofErr w:type="spellStart"/>
      <w:r w:rsidRPr="00032774">
        <w:t>Mobility</w:t>
      </w:r>
      <w:proofErr w:type="spellEnd"/>
      <w:r w:rsidRPr="00032774">
        <w:t xml:space="preserve">, RMV, </w:t>
      </w:r>
      <w:proofErr w:type="spellStart"/>
      <w:r w:rsidRPr="00032774">
        <w:t>etc</w:t>
      </w:r>
      <w:proofErr w:type="spellEnd"/>
      <w:r w:rsidRPr="00032774">
        <w:t xml:space="preserve">.). </w:t>
      </w:r>
      <w:proofErr w:type="spellStart"/>
      <w:r w:rsidRPr="00032774">
        <w:t>Here's</w:t>
      </w:r>
      <w:proofErr w:type="spellEnd"/>
      <w:r w:rsidRPr="00032774">
        <w:t xml:space="preserve"> a </w:t>
      </w:r>
      <w:proofErr w:type="spellStart"/>
      <w:r w:rsidRPr="00032774">
        <w:t>full</w:t>
      </w:r>
      <w:proofErr w:type="spellEnd"/>
      <w:r w:rsidRPr="00032774">
        <w:t xml:space="preserve"> </w:t>
      </w:r>
      <w:proofErr w:type="spellStart"/>
      <w:r w:rsidRPr="00032774">
        <w:rPr>
          <w:b/>
          <w:bCs/>
        </w:rPr>
        <w:lastRenderedPageBreak/>
        <w:t>framework</w:t>
      </w:r>
      <w:proofErr w:type="spellEnd"/>
      <w:r w:rsidRPr="00032774">
        <w:rPr>
          <w:b/>
          <w:bCs/>
        </w:rPr>
        <w:t xml:space="preserve"> for </w:t>
      </w:r>
      <w:proofErr w:type="spellStart"/>
      <w:r w:rsidRPr="00032774">
        <w:rPr>
          <w:b/>
          <w:bCs/>
        </w:rPr>
        <w:t>KPIs</w:t>
      </w:r>
      <w:proofErr w:type="spellEnd"/>
      <w:r w:rsidRPr="00032774">
        <w:rPr>
          <w:b/>
          <w:bCs/>
        </w:rPr>
        <w:t xml:space="preserve"> and </w:t>
      </w:r>
      <w:proofErr w:type="spellStart"/>
      <w:r w:rsidRPr="00032774">
        <w:rPr>
          <w:b/>
          <w:bCs/>
        </w:rPr>
        <w:t>future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extensions</w:t>
      </w:r>
      <w:proofErr w:type="spellEnd"/>
      <w:r w:rsidRPr="00032774">
        <w:t xml:space="preserve">, </w:t>
      </w:r>
      <w:proofErr w:type="spellStart"/>
      <w:r w:rsidRPr="00032774">
        <w:t>tailored</w:t>
      </w:r>
      <w:proofErr w:type="spellEnd"/>
      <w:r w:rsidRPr="00032774">
        <w:t xml:space="preserve"> to </w:t>
      </w:r>
      <w:proofErr w:type="spellStart"/>
      <w:r w:rsidRPr="00032774">
        <w:t>both</w:t>
      </w:r>
      <w:proofErr w:type="spellEnd"/>
      <w:r w:rsidRPr="00032774">
        <w:t xml:space="preserve"> </w:t>
      </w:r>
      <w:proofErr w:type="spellStart"/>
      <w:r w:rsidRPr="00032774">
        <w:t>academic</w:t>
      </w:r>
      <w:proofErr w:type="spellEnd"/>
      <w:r w:rsidRPr="00032774">
        <w:t xml:space="preserve"> </w:t>
      </w:r>
      <w:proofErr w:type="spellStart"/>
      <w:r w:rsidRPr="00032774">
        <w:t>contribution</w:t>
      </w:r>
      <w:proofErr w:type="spellEnd"/>
      <w:r w:rsidRPr="00032774">
        <w:t xml:space="preserve"> and </w:t>
      </w:r>
      <w:proofErr w:type="spellStart"/>
      <w:r w:rsidRPr="00032774">
        <w:t>industry</w:t>
      </w:r>
      <w:proofErr w:type="spellEnd"/>
      <w:r w:rsidRPr="00032774">
        <w:t xml:space="preserve"> </w:t>
      </w:r>
      <w:proofErr w:type="spellStart"/>
      <w:r w:rsidRPr="00032774">
        <w:t>relevance</w:t>
      </w:r>
      <w:proofErr w:type="spellEnd"/>
      <w:r w:rsidRPr="00032774">
        <w:t xml:space="preserve"> — and </w:t>
      </w:r>
      <w:proofErr w:type="spellStart"/>
      <w:r w:rsidRPr="00032774">
        <w:t>aligned</w:t>
      </w:r>
      <w:proofErr w:type="spellEnd"/>
      <w:r w:rsidRPr="00032774">
        <w:t xml:space="preserve"> </w:t>
      </w:r>
      <w:proofErr w:type="spellStart"/>
      <w:r w:rsidRPr="00032774">
        <w:t>with</w:t>
      </w:r>
      <w:proofErr w:type="spellEnd"/>
      <w:r w:rsidRPr="00032774">
        <w:t xml:space="preserve"> </w:t>
      </w:r>
      <w:proofErr w:type="spellStart"/>
      <w:r w:rsidRPr="00032774">
        <w:t>your</w:t>
      </w:r>
      <w:proofErr w:type="spellEnd"/>
      <w:r w:rsidRPr="00032774">
        <w:t xml:space="preserve"> </w:t>
      </w:r>
      <w:proofErr w:type="spellStart"/>
      <w:r w:rsidRPr="00032774">
        <w:t>escape</w:t>
      </w:r>
      <w:proofErr w:type="spellEnd"/>
      <w:r w:rsidRPr="00032774">
        <w:t xml:space="preserve"> plan:</w:t>
      </w:r>
    </w:p>
    <w:p w14:paraId="377C2CE4" w14:textId="77777777" w:rsidR="00032774" w:rsidRPr="00032774" w:rsidRDefault="00000000" w:rsidP="00032774">
      <w:r>
        <w:pict w14:anchorId="5C31630B">
          <v:rect id="_x0000_i1033" style="width:0;height:1.5pt" o:hralign="center" o:hrstd="t" o:hr="t" fillcolor="#a0a0a0" stroked="f"/>
        </w:pict>
      </w:r>
    </w:p>
    <w:p w14:paraId="31D2E5D8" w14:textId="77777777" w:rsidR="00032774" w:rsidRPr="00032774" w:rsidRDefault="00032774" w:rsidP="00032774">
      <w:pPr>
        <w:rPr>
          <w:b/>
          <w:bCs/>
        </w:rPr>
      </w:pPr>
      <w:r w:rsidRPr="00032774">
        <w:rPr>
          <w:rFonts w:ascii="Segoe UI Emoji" w:hAnsi="Segoe UI Emoji" w:cs="Segoe UI Emoji"/>
          <w:b/>
          <w:bCs/>
        </w:rPr>
        <w:t>🎯</w:t>
      </w:r>
      <w:r w:rsidRPr="00032774">
        <w:rPr>
          <w:b/>
          <w:bCs/>
        </w:rPr>
        <w:t xml:space="preserve"> KPI </w:t>
      </w:r>
      <w:proofErr w:type="spellStart"/>
      <w:r w:rsidRPr="00032774">
        <w:rPr>
          <w:b/>
          <w:bCs/>
        </w:rPr>
        <w:t>Strategy</w:t>
      </w:r>
      <w:proofErr w:type="spellEnd"/>
      <w:r w:rsidRPr="00032774">
        <w:rPr>
          <w:b/>
          <w:bCs/>
        </w:rPr>
        <w:t xml:space="preserve">: Dual </w:t>
      </w:r>
      <w:proofErr w:type="spellStart"/>
      <w:r w:rsidRPr="00032774">
        <w:rPr>
          <w:b/>
          <w:bCs/>
        </w:rPr>
        <w:t>Track</w:t>
      </w:r>
      <w:proofErr w:type="spellEnd"/>
      <w:r w:rsidRPr="00032774">
        <w:rPr>
          <w:b/>
          <w:bCs/>
        </w:rPr>
        <w:t xml:space="preserve"> (</w:t>
      </w:r>
      <w:proofErr w:type="spellStart"/>
      <w:r w:rsidRPr="00032774">
        <w:rPr>
          <w:b/>
          <w:bCs/>
        </w:rPr>
        <w:t>Academic</w:t>
      </w:r>
      <w:proofErr w:type="spellEnd"/>
      <w:r w:rsidRPr="00032774">
        <w:rPr>
          <w:b/>
          <w:bCs/>
        </w:rPr>
        <w:t xml:space="preserve"> + </w:t>
      </w:r>
      <w:proofErr w:type="spellStart"/>
      <w:r w:rsidRPr="00032774">
        <w:rPr>
          <w:b/>
          <w:bCs/>
        </w:rPr>
        <w:t>Industry</w:t>
      </w:r>
      <w:proofErr w:type="spellEnd"/>
      <w:r w:rsidRPr="00032774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3098"/>
        <w:gridCol w:w="2852"/>
      </w:tblGrid>
      <w:tr w:rsidR="00032774" w:rsidRPr="00032774" w14:paraId="60CF9034" w14:textId="77777777" w:rsidTr="00032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86018" w14:textId="77777777" w:rsidR="00032774" w:rsidRPr="00032774" w:rsidRDefault="00032774" w:rsidP="00032774">
            <w:pPr>
              <w:rPr>
                <w:b/>
                <w:bCs/>
              </w:rPr>
            </w:pPr>
            <w:r w:rsidRPr="00032774">
              <w:rPr>
                <w:b/>
                <w:bCs/>
              </w:rPr>
              <w:t xml:space="preserve">KPI </w:t>
            </w:r>
            <w:proofErr w:type="spellStart"/>
            <w:r w:rsidRPr="00032774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B3D47" w14:textId="77777777" w:rsidR="00032774" w:rsidRPr="00032774" w:rsidRDefault="00032774" w:rsidP="00032774">
            <w:pPr>
              <w:rPr>
                <w:b/>
                <w:bCs/>
              </w:rPr>
            </w:pPr>
            <w:proofErr w:type="spellStart"/>
            <w:r w:rsidRPr="00032774">
              <w:rPr>
                <w:b/>
                <w:bCs/>
              </w:rPr>
              <w:t>Why</w:t>
            </w:r>
            <w:proofErr w:type="spellEnd"/>
            <w:r w:rsidRPr="00032774">
              <w:rPr>
                <w:b/>
                <w:bCs/>
              </w:rPr>
              <w:t xml:space="preserve"> </w:t>
            </w:r>
            <w:proofErr w:type="spellStart"/>
            <w:r w:rsidRPr="00032774">
              <w:rPr>
                <w:b/>
                <w:bCs/>
              </w:rPr>
              <w:t>It</w:t>
            </w:r>
            <w:proofErr w:type="spellEnd"/>
            <w:r w:rsidRPr="00032774">
              <w:rPr>
                <w:b/>
                <w:bCs/>
              </w:rPr>
              <w:t xml:space="preserve"> </w:t>
            </w:r>
            <w:proofErr w:type="spellStart"/>
            <w:r w:rsidRPr="00032774">
              <w:rPr>
                <w:b/>
                <w:bCs/>
              </w:rPr>
              <w:t>Matters</w:t>
            </w:r>
            <w:proofErr w:type="spellEnd"/>
            <w:r w:rsidRPr="00032774">
              <w:rPr>
                <w:b/>
                <w:bCs/>
              </w:rPr>
              <w:t xml:space="preserve"> (</w:t>
            </w:r>
            <w:proofErr w:type="spellStart"/>
            <w:r w:rsidRPr="00032774">
              <w:rPr>
                <w:b/>
                <w:bCs/>
              </w:rPr>
              <w:t>Academia</w:t>
            </w:r>
            <w:proofErr w:type="spellEnd"/>
            <w:r w:rsidRPr="0003277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0AAE5B" w14:textId="77777777" w:rsidR="00032774" w:rsidRPr="00032774" w:rsidRDefault="00032774" w:rsidP="00032774">
            <w:pPr>
              <w:rPr>
                <w:b/>
                <w:bCs/>
              </w:rPr>
            </w:pPr>
            <w:proofErr w:type="spellStart"/>
            <w:r w:rsidRPr="00032774">
              <w:rPr>
                <w:b/>
                <w:bCs/>
              </w:rPr>
              <w:t>Why</w:t>
            </w:r>
            <w:proofErr w:type="spellEnd"/>
            <w:r w:rsidRPr="00032774">
              <w:rPr>
                <w:b/>
                <w:bCs/>
              </w:rPr>
              <w:t xml:space="preserve"> </w:t>
            </w:r>
            <w:proofErr w:type="spellStart"/>
            <w:r w:rsidRPr="00032774">
              <w:rPr>
                <w:b/>
                <w:bCs/>
              </w:rPr>
              <w:t>It</w:t>
            </w:r>
            <w:proofErr w:type="spellEnd"/>
            <w:r w:rsidRPr="00032774">
              <w:rPr>
                <w:b/>
                <w:bCs/>
              </w:rPr>
              <w:t xml:space="preserve"> </w:t>
            </w:r>
            <w:proofErr w:type="spellStart"/>
            <w:r w:rsidRPr="00032774">
              <w:rPr>
                <w:b/>
                <w:bCs/>
              </w:rPr>
              <w:t>Matters</w:t>
            </w:r>
            <w:proofErr w:type="spellEnd"/>
            <w:r w:rsidRPr="00032774">
              <w:rPr>
                <w:b/>
                <w:bCs/>
              </w:rPr>
              <w:t xml:space="preserve"> (</w:t>
            </w:r>
            <w:proofErr w:type="spellStart"/>
            <w:r w:rsidRPr="00032774">
              <w:rPr>
                <w:b/>
                <w:bCs/>
              </w:rPr>
              <w:t>Industry</w:t>
            </w:r>
            <w:proofErr w:type="spellEnd"/>
            <w:r w:rsidRPr="00032774">
              <w:rPr>
                <w:b/>
                <w:bCs/>
              </w:rPr>
              <w:t xml:space="preserve"> &amp; Planning)</w:t>
            </w:r>
          </w:p>
        </w:tc>
      </w:tr>
      <w:tr w:rsidR="00032774" w:rsidRPr="00032774" w14:paraId="1DBA62A1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0F1B" w14:textId="77777777" w:rsidR="00032774" w:rsidRPr="00032774" w:rsidRDefault="00032774" w:rsidP="00032774">
            <w:proofErr w:type="spellStart"/>
            <w:r w:rsidRPr="00032774">
              <w:rPr>
                <w:b/>
                <w:bCs/>
              </w:rPr>
              <w:t>Delay</w:t>
            </w:r>
            <w:proofErr w:type="spellEnd"/>
            <w:r w:rsidRPr="00032774">
              <w:t xml:space="preserve"> (</w:t>
            </w:r>
            <w:proofErr w:type="spellStart"/>
            <w:r w:rsidRPr="00032774">
              <w:t>per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train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avg</w:t>
            </w:r>
            <w:proofErr w:type="spellEnd"/>
            <w:r w:rsidRPr="00032774">
              <w:t>, total)</w:t>
            </w:r>
          </w:p>
        </w:tc>
        <w:tc>
          <w:tcPr>
            <w:tcW w:w="0" w:type="auto"/>
            <w:vAlign w:val="center"/>
            <w:hideMark/>
          </w:tcPr>
          <w:p w14:paraId="363C4E15" w14:textId="77777777" w:rsidR="00032774" w:rsidRPr="00032774" w:rsidRDefault="00032774" w:rsidP="00032774">
            <w:r w:rsidRPr="00032774">
              <w:t xml:space="preserve">Standard </w:t>
            </w:r>
            <w:proofErr w:type="spellStart"/>
            <w:r w:rsidRPr="00032774">
              <w:t>metric</w:t>
            </w:r>
            <w:proofErr w:type="spellEnd"/>
            <w:r w:rsidRPr="00032774">
              <w:t xml:space="preserve"> in railway </w:t>
            </w:r>
            <w:proofErr w:type="spellStart"/>
            <w:r w:rsidRPr="00032774">
              <w:t>performance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studies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C5C36" w14:textId="77777777" w:rsidR="00032774" w:rsidRPr="00032774" w:rsidRDefault="00032774" w:rsidP="00032774">
            <w:proofErr w:type="spellStart"/>
            <w:r w:rsidRPr="00032774">
              <w:t>Operational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reliability</w:t>
            </w:r>
            <w:proofErr w:type="spellEnd"/>
            <w:r w:rsidRPr="00032774">
              <w:t xml:space="preserve"> and </w:t>
            </w:r>
            <w:proofErr w:type="spellStart"/>
            <w:r w:rsidRPr="00032774">
              <w:t>timetable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robustness</w:t>
            </w:r>
            <w:proofErr w:type="spellEnd"/>
          </w:p>
        </w:tc>
      </w:tr>
      <w:tr w:rsidR="00032774" w:rsidRPr="00032774" w14:paraId="0B8EBAAF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67A41" w14:textId="77777777" w:rsidR="00032774" w:rsidRPr="00032774" w:rsidRDefault="00032774" w:rsidP="00032774">
            <w:proofErr w:type="spellStart"/>
            <w:r w:rsidRPr="00032774">
              <w:rPr>
                <w:b/>
                <w:bCs/>
              </w:rPr>
              <w:t>Headway</w:t>
            </w:r>
            <w:proofErr w:type="spellEnd"/>
            <w:r w:rsidRPr="00032774">
              <w:t xml:space="preserve"> (</w:t>
            </w:r>
            <w:proofErr w:type="spellStart"/>
            <w:r w:rsidRPr="00032774">
              <w:t>min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avg</w:t>
            </w:r>
            <w:proofErr w:type="spellEnd"/>
            <w:r w:rsidRPr="00032774">
              <w:t>)</w:t>
            </w:r>
          </w:p>
        </w:tc>
        <w:tc>
          <w:tcPr>
            <w:tcW w:w="0" w:type="auto"/>
            <w:vAlign w:val="center"/>
            <w:hideMark/>
          </w:tcPr>
          <w:p w14:paraId="006CD932" w14:textId="77777777" w:rsidR="00032774" w:rsidRPr="00032774" w:rsidRDefault="00032774" w:rsidP="00032774">
            <w:proofErr w:type="spellStart"/>
            <w:r w:rsidRPr="00032774">
              <w:t>Assesses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capacity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efficiency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under</w:t>
            </w:r>
            <w:proofErr w:type="spellEnd"/>
            <w:r w:rsidRPr="00032774">
              <w:t xml:space="preserve"> VC</w:t>
            </w:r>
          </w:p>
        </w:tc>
        <w:tc>
          <w:tcPr>
            <w:tcW w:w="0" w:type="auto"/>
            <w:vAlign w:val="center"/>
            <w:hideMark/>
          </w:tcPr>
          <w:p w14:paraId="6AD514E0" w14:textId="77777777" w:rsidR="00032774" w:rsidRPr="00032774" w:rsidRDefault="00032774" w:rsidP="00032774">
            <w:proofErr w:type="spellStart"/>
            <w:r w:rsidRPr="00032774">
              <w:t>Determines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track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capacity</w:t>
            </w:r>
            <w:proofErr w:type="spellEnd"/>
            <w:r w:rsidRPr="00032774">
              <w:t xml:space="preserve"> and service </w:t>
            </w:r>
            <w:proofErr w:type="spellStart"/>
            <w:r w:rsidRPr="00032774">
              <w:t>frequency</w:t>
            </w:r>
            <w:proofErr w:type="spellEnd"/>
          </w:p>
        </w:tc>
      </w:tr>
      <w:tr w:rsidR="00032774" w:rsidRPr="00032774" w14:paraId="14B9725C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7A67" w14:textId="77777777" w:rsidR="00032774" w:rsidRPr="00032774" w:rsidRDefault="00032774" w:rsidP="00032774">
            <w:proofErr w:type="spellStart"/>
            <w:r w:rsidRPr="00032774">
              <w:rPr>
                <w:b/>
                <w:bCs/>
              </w:rPr>
              <w:t>Throughput</w:t>
            </w:r>
            <w:proofErr w:type="spellEnd"/>
            <w:r w:rsidRPr="00032774">
              <w:t xml:space="preserve"> (</w:t>
            </w:r>
            <w:proofErr w:type="spellStart"/>
            <w:r w:rsidRPr="00032774">
              <w:t>trains</w:t>
            </w:r>
            <w:proofErr w:type="spellEnd"/>
            <w:r w:rsidRPr="00032774">
              <w:t>/</w:t>
            </w:r>
            <w:proofErr w:type="spellStart"/>
            <w:r w:rsidRPr="00032774">
              <w:t>hour</w:t>
            </w:r>
            <w:proofErr w:type="spellEnd"/>
            <w:r w:rsidRPr="00032774">
              <w:t>/segment)</w:t>
            </w:r>
          </w:p>
        </w:tc>
        <w:tc>
          <w:tcPr>
            <w:tcW w:w="0" w:type="auto"/>
            <w:vAlign w:val="center"/>
            <w:hideMark/>
          </w:tcPr>
          <w:p w14:paraId="7710AF69" w14:textId="77777777" w:rsidR="00032774" w:rsidRPr="00032774" w:rsidRDefault="00032774" w:rsidP="00032774">
            <w:proofErr w:type="spellStart"/>
            <w:r w:rsidRPr="00032774">
              <w:t>System-level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capacity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utilization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641DC" w14:textId="77777777" w:rsidR="00032774" w:rsidRPr="00032774" w:rsidRDefault="00032774" w:rsidP="00032774">
            <w:proofErr w:type="spellStart"/>
            <w:r w:rsidRPr="00032774">
              <w:t>Infrastructure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bottleneck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analysis</w:t>
            </w:r>
            <w:proofErr w:type="spellEnd"/>
            <w:r w:rsidRPr="00032774">
              <w:t xml:space="preserve"> and </w:t>
            </w:r>
            <w:proofErr w:type="spellStart"/>
            <w:r w:rsidRPr="00032774">
              <w:t>line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planning</w:t>
            </w:r>
            <w:proofErr w:type="spellEnd"/>
          </w:p>
        </w:tc>
      </w:tr>
      <w:tr w:rsidR="00032774" w:rsidRPr="00032774" w14:paraId="6750929B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FA4E" w14:textId="77777777" w:rsidR="00032774" w:rsidRPr="00032774" w:rsidRDefault="00032774" w:rsidP="00032774">
            <w:proofErr w:type="spellStart"/>
            <w:r w:rsidRPr="00032774">
              <w:rPr>
                <w:b/>
                <w:bCs/>
              </w:rPr>
              <w:t>Emissions</w:t>
            </w:r>
            <w:proofErr w:type="spellEnd"/>
            <w:r w:rsidRPr="00032774">
              <w:t xml:space="preserve"> (CO₂/</w:t>
            </w:r>
            <w:proofErr w:type="spellStart"/>
            <w:r w:rsidRPr="00032774">
              <w:t>train</w:t>
            </w:r>
            <w:proofErr w:type="spellEnd"/>
            <w:r w:rsidRPr="00032774">
              <w:t>, total)</w:t>
            </w:r>
          </w:p>
        </w:tc>
        <w:tc>
          <w:tcPr>
            <w:tcW w:w="0" w:type="auto"/>
            <w:vAlign w:val="center"/>
            <w:hideMark/>
          </w:tcPr>
          <w:p w14:paraId="21E355BC" w14:textId="77777777" w:rsidR="00032774" w:rsidRPr="00032774" w:rsidRDefault="00032774" w:rsidP="00032774">
            <w:proofErr w:type="spellStart"/>
            <w:r w:rsidRPr="00032774">
              <w:t>Environmental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benefit</w:t>
            </w:r>
            <w:proofErr w:type="spellEnd"/>
            <w:r w:rsidRPr="00032774">
              <w:t xml:space="preserve"> of VC, </w:t>
            </w:r>
            <w:proofErr w:type="spellStart"/>
            <w:r w:rsidRPr="00032774">
              <w:t>sustainability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argument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CC725" w14:textId="77777777" w:rsidR="00032774" w:rsidRPr="00032774" w:rsidRDefault="00032774" w:rsidP="00032774">
            <w:proofErr w:type="spellStart"/>
            <w:r w:rsidRPr="00032774">
              <w:t>Carbon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reduction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reporting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energy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optimization</w:t>
            </w:r>
            <w:proofErr w:type="spellEnd"/>
          </w:p>
        </w:tc>
      </w:tr>
      <w:tr w:rsidR="00032774" w:rsidRPr="00032774" w14:paraId="1C540B5C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3F0B" w14:textId="77777777" w:rsidR="00032774" w:rsidRPr="00032774" w:rsidRDefault="00032774" w:rsidP="00032774">
            <w:proofErr w:type="spellStart"/>
            <w:r w:rsidRPr="00032774">
              <w:rPr>
                <w:b/>
                <w:bCs/>
              </w:rPr>
              <w:t>Energy</w:t>
            </w:r>
            <w:proofErr w:type="spellEnd"/>
            <w:r w:rsidRPr="00032774">
              <w:rPr>
                <w:b/>
                <w:bCs/>
              </w:rPr>
              <w:t xml:space="preserve"> </w:t>
            </w:r>
            <w:proofErr w:type="spellStart"/>
            <w:r w:rsidRPr="00032774">
              <w:rPr>
                <w:b/>
                <w:bCs/>
              </w:rPr>
              <w:t>Use</w:t>
            </w:r>
            <w:proofErr w:type="spellEnd"/>
            <w:r w:rsidRPr="00032774">
              <w:t xml:space="preserve"> (kWh/km)</w:t>
            </w:r>
          </w:p>
        </w:tc>
        <w:tc>
          <w:tcPr>
            <w:tcW w:w="0" w:type="auto"/>
            <w:vAlign w:val="center"/>
            <w:hideMark/>
          </w:tcPr>
          <w:p w14:paraId="5F2050B3" w14:textId="77777777" w:rsidR="00032774" w:rsidRPr="00032774" w:rsidRDefault="00032774" w:rsidP="00032774">
            <w:proofErr w:type="spellStart"/>
            <w:r w:rsidRPr="00032774">
              <w:t>Useful</w:t>
            </w:r>
            <w:proofErr w:type="spellEnd"/>
            <w:r w:rsidRPr="00032774">
              <w:t xml:space="preserve"> for </w:t>
            </w:r>
            <w:proofErr w:type="spellStart"/>
            <w:r w:rsidRPr="00032774">
              <w:t>modeling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eco-driving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power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4DCB5" w14:textId="77777777" w:rsidR="00032774" w:rsidRPr="00032774" w:rsidRDefault="00032774" w:rsidP="00032774">
            <w:proofErr w:type="spellStart"/>
            <w:r w:rsidRPr="00032774">
              <w:t>Infrastructure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electrification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planning</w:t>
            </w:r>
            <w:proofErr w:type="spellEnd"/>
          </w:p>
        </w:tc>
      </w:tr>
      <w:tr w:rsidR="00032774" w:rsidRPr="00032774" w14:paraId="512739F8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88C9" w14:textId="77777777" w:rsidR="00032774" w:rsidRPr="00032774" w:rsidRDefault="00032774" w:rsidP="00032774">
            <w:proofErr w:type="spellStart"/>
            <w:r w:rsidRPr="00032774">
              <w:rPr>
                <w:b/>
                <w:bCs/>
              </w:rPr>
              <w:t>Coupling</w:t>
            </w:r>
            <w:proofErr w:type="spellEnd"/>
            <w:r w:rsidRPr="00032774">
              <w:rPr>
                <w:b/>
                <w:bCs/>
              </w:rPr>
              <w:t xml:space="preserve"> </w:t>
            </w:r>
            <w:proofErr w:type="spellStart"/>
            <w:r w:rsidRPr="00032774">
              <w:rPr>
                <w:b/>
                <w:bCs/>
              </w:rPr>
              <w:t>Success</w:t>
            </w:r>
            <w:proofErr w:type="spellEnd"/>
            <w:r w:rsidRPr="00032774">
              <w:rPr>
                <w:b/>
                <w:bCs/>
              </w:rPr>
              <w:t xml:space="preserve"> Rate</w:t>
            </w:r>
          </w:p>
        </w:tc>
        <w:tc>
          <w:tcPr>
            <w:tcW w:w="0" w:type="auto"/>
            <w:vAlign w:val="center"/>
            <w:hideMark/>
          </w:tcPr>
          <w:p w14:paraId="634061FB" w14:textId="77777777" w:rsidR="00032774" w:rsidRPr="00032774" w:rsidRDefault="00032774" w:rsidP="00032774">
            <w:r w:rsidRPr="00032774">
              <w:t xml:space="preserve">VC </w:t>
            </w:r>
            <w:proofErr w:type="spellStart"/>
            <w:r w:rsidRPr="00032774">
              <w:t>stability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success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under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mixed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BC7A8" w14:textId="77777777" w:rsidR="00032774" w:rsidRPr="00032774" w:rsidRDefault="00032774" w:rsidP="00032774">
            <w:proofErr w:type="spellStart"/>
            <w:r w:rsidRPr="00032774">
              <w:t>Realistic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implementation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feasibility</w:t>
            </w:r>
            <w:proofErr w:type="spellEnd"/>
          </w:p>
        </w:tc>
      </w:tr>
      <w:tr w:rsidR="00032774" w:rsidRPr="00032774" w14:paraId="0452800D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7B2F0" w14:textId="77777777" w:rsidR="00032774" w:rsidRPr="00032774" w:rsidRDefault="00032774" w:rsidP="00032774">
            <w:r w:rsidRPr="00032774">
              <w:rPr>
                <w:b/>
                <w:bCs/>
              </w:rPr>
              <w:t xml:space="preserve">Safety </w:t>
            </w:r>
            <w:proofErr w:type="spellStart"/>
            <w:r w:rsidRPr="00032774">
              <w:rPr>
                <w:b/>
                <w:bCs/>
              </w:rPr>
              <w:t>Violations</w:t>
            </w:r>
            <w:proofErr w:type="spellEnd"/>
            <w:r w:rsidRPr="00032774">
              <w:t xml:space="preserve"> (</w:t>
            </w:r>
            <w:proofErr w:type="spellStart"/>
            <w:r w:rsidRPr="00032774">
              <w:t>e.g</w:t>
            </w:r>
            <w:proofErr w:type="spellEnd"/>
            <w:r w:rsidRPr="00032774">
              <w:t xml:space="preserve">., </w:t>
            </w:r>
            <w:proofErr w:type="spellStart"/>
            <w:r w:rsidRPr="00032774">
              <w:t>braking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distance</w:t>
            </w:r>
            <w:proofErr w:type="spellEnd"/>
            <w:r w:rsidRPr="00032774">
              <w:t xml:space="preserve"> not met)</w:t>
            </w:r>
          </w:p>
        </w:tc>
        <w:tc>
          <w:tcPr>
            <w:tcW w:w="0" w:type="auto"/>
            <w:vAlign w:val="center"/>
            <w:hideMark/>
          </w:tcPr>
          <w:p w14:paraId="1BC884D8" w14:textId="77777777" w:rsidR="00032774" w:rsidRPr="00032774" w:rsidRDefault="00032774" w:rsidP="00032774">
            <w:proofErr w:type="spellStart"/>
            <w:r w:rsidRPr="00032774">
              <w:t>Simulation</w:t>
            </w:r>
            <w:proofErr w:type="spellEnd"/>
            <w:r w:rsidRPr="00032774">
              <w:t xml:space="preserve"> of </w:t>
            </w:r>
            <w:proofErr w:type="spellStart"/>
            <w:r w:rsidRPr="00032774">
              <w:t>fallback</w:t>
            </w:r>
            <w:proofErr w:type="spellEnd"/>
            <w:r w:rsidRPr="00032774">
              <w:t>/</w:t>
            </w:r>
            <w:proofErr w:type="spellStart"/>
            <w:r w:rsidRPr="00032774">
              <w:t>emergency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D1C45" w14:textId="77777777" w:rsidR="00032774" w:rsidRPr="00032774" w:rsidRDefault="00032774" w:rsidP="00032774">
            <w:r w:rsidRPr="00032774">
              <w:t xml:space="preserve">Safety </w:t>
            </w:r>
            <w:proofErr w:type="spellStart"/>
            <w:r w:rsidRPr="00032774">
              <w:t>case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validation</w:t>
            </w:r>
            <w:proofErr w:type="spellEnd"/>
            <w:r w:rsidRPr="00032774">
              <w:t xml:space="preserve">, risk </w:t>
            </w:r>
            <w:proofErr w:type="spellStart"/>
            <w:r w:rsidRPr="00032774">
              <w:t>mitigation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planning</w:t>
            </w:r>
            <w:proofErr w:type="spellEnd"/>
          </w:p>
        </w:tc>
      </w:tr>
      <w:tr w:rsidR="00032774" w:rsidRPr="00032774" w14:paraId="40A3CFE8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254C" w14:textId="77777777" w:rsidR="00032774" w:rsidRPr="00032774" w:rsidRDefault="00032774" w:rsidP="00032774">
            <w:proofErr w:type="spellStart"/>
            <w:r w:rsidRPr="00032774">
              <w:rPr>
                <w:b/>
                <w:bCs/>
              </w:rPr>
              <w:t>Occupancy</w:t>
            </w:r>
            <w:proofErr w:type="spellEnd"/>
            <w:r w:rsidRPr="00032774">
              <w:rPr>
                <w:b/>
                <w:bCs/>
              </w:rPr>
              <w:t xml:space="preserve"> </w:t>
            </w:r>
            <w:proofErr w:type="spellStart"/>
            <w:r w:rsidRPr="00032774">
              <w:rPr>
                <w:b/>
                <w:bCs/>
              </w:rPr>
              <w:t>Simulation</w:t>
            </w:r>
            <w:proofErr w:type="spellEnd"/>
            <w:r w:rsidRPr="00032774">
              <w:t xml:space="preserve"> (</w:t>
            </w:r>
            <w:proofErr w:type="spellStart"/>
            <w:r w:rsidRPr="00032774">
              <w:t>optional</w:t>
            </w:r>
            <w:proofErr w:type="spellEnd"/>
            <w:r w:rsidRPr="00032774">
              <w:t>)</w:t>
            </w:r>
          </w:p>
        </w:tc>
        <w:tc>
          <w:tcPr>
            <w:tcW w:w="0" w:type="auto"/>
            <w:vAlign w:val="center"/>
            <w:hideMark/>
          </w:tcPr>
          <w:p w14:paraId="692EC5C0" w14:textId="77777777" w:rsidR="00032774" w:rsidRPr="00032774" w:rsidRDefault="00032774" w:rsidP="00032774">
            <w:r w:rsidRPr="00032774">
              <w:t xml:space="preserve">Not </w:t>
            </w:r>
            <w:proofErr w:type="spellStart"/>
            <w:r w:rsidRPr="00032774">
              <w:t>common</w:t>
            </w:r>
            <w:proofErr w:type="spellEnd"/>
            <w:r w:rsidRPr="00032774">
              <w:t xml:space="preserve"> in SUMO, but </w:t>
            </w:r>
            <w:proofErr w:type="spellStart"/>
            <w:r w:rsidRPr="00032774">
              <w:t>great</w:t>
            </w:r>
            <w:proofErr w:type="spellEnd"/>
            <w:r w:rsidRPr="00032774">
              <w:t xml:space="preserve"> for </w:t>
            </w:r>
            <w:proofErr w:type="spellStart"/>
            <w:r w:rsidRPr="00032774">
              <w:t>extensions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53B61" w14:textId="77777777" w:rsidR="00032774" w:rsidRPr="00032774" w:rsidRDefault="00032774" w:rsidP="00032774">
            <w:proofErr w:type="spellStart"/>
            <w:r w:rsidRPr="00032774">
              <w:t>Supports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train</w:t>
            </w:r>
            <w:proofErr w:type="spellEnd"/>
            <w:r w:rsidRPr="00032774">
              <w:t xml:space="preserve"> size </w:t>
            </w:r>
            <w:proofErr w:type="spellStart"/>
            <w:r w:rsidRPr="00032774">
              <w:t>planning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peak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analysis</w:t>
            </w:r>
            <w:proofErr w:type="spellEnd"/>
          </w:p>
        </w:tc>
      </w:tr>
      <w:tr w:rsidR="00032774" w:rsidRPr="00032774" w14:paraId="3BE07753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BEB0" w14:textId="77777777" w:rsidR="00032774" w:rsidRPr="00032774" w:rsidRDefault="00032774" w:rsidP="00032774">
            <w:proofErr w:type="spellStart"/>
            <w:r w:rsidRPr="00032774">
              <w:rPr>
                <w:b/>
                <w:bCs/>
              </w:rPr>
              <w:t>Junction</w:t>
            </w:r>
            <w:proofErr w:type="spellEnd"/>
            <w:r w:rsidRPr="00032774">
              <w:rPr>
                <w:b/>
                <w:bCs/>
              </w:rPr>
              <w:t xml:space="preserve"> </w:t>
            </w:r>
            <w:proofErr w:type="spellStart"/>
            <w:r w:rsidRPr="00032774">
              <w:rPr>
                <w:b/>
                <w:bCs/>
              </w:rPr>
              <w:t>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F43C0" w14:textId="77777777" w:rsidR="00032774" w:rsidRPr="00032774" w:rsidRDefault="00032774" w:rsidP="00032774">
            <w:proofErr w:type="spellStart"/>
            <w:r w:rsidRPr="00032774">
              <w:t>Shows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complexity</w:t>
            </w:r>
            <w:proofErr w:type="spellEnd"/>
            <w:r w:rsidRPr="00032774">
              <w:t xml:space="preserve"> at </w:t>
            </w:r>
            <w:proofErr w:type="spellStart"/>
            <w:r w:rsidRPr="00032774">
              <w:t>high-load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6E01C" w14:textId="77777777" w:rsidR="00032774" w:rsidRPr="00032774" w:rsidRDefault="00032774" w:rsidP="00032774">
            <w:proofErr w:type="spellStart"/>
            <w:r w:rsidRPr="00032774">
              <w:t>Node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design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reconfiguration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justification</w:t>
            </w:r>
            <w:proofErr w:type="spellEnd"/>
          </w:p>
        </w:tc>
      </w:tr>
    </w:tbl>
    <w:p w14:paraId="2D4E8D3C" w14:textId="77777777" w:rsidR="00032774" w:rsidRPr="00032774" w:rsidRDefault="00000000" w:rsidP="00032774">
      <w:r>
        <w:pict w14:anchorId="6DB1822F">
          <v:rect id="_x0000_i1034" style="width:0;height:1.5pt" o:hralign="center" o:hrstd="t" o:hr="t" fillcolor="#a0a0a0" stroked="f"/>
        </w:pict>
      </w:r>
    </w:p>
    <w:p w14:paraId="398D07B8" w14:textId="77777777" w:rsidR="00032774" w:rsidRPr="00032774" w:rsidRDefault="00032774" w:rsidP="00032774">
      <w:pPr>
        <w:rPr>
          <w:b/>
          <w:bCs/>
        </w:rPr>
      </w:pPr>
      <w:r w:rsidRPr="00032774">
        <w:rPr>
          <w:rFonts w:ascii="Segoe UI Emoji" w:hAnsi="Segoe UI Emoji" w:cs="Segoe UI Emoji"/>
          <w:b/>
          <w:bCs/>
        </w:rPr>
        <w:t>📈</w:t>
      </w:r>
      <w:r w:rsidRPr="00032774">
        <w:rPr>
          <w:b/>
          <w:bCs/>
        </w:rPr>
        <w:t xml:space="preserve"> KPI </w:t>
      </w:r>
      <w:proofErr w:type="spellStart"/>
      <w:r w:rsidRPr="00032774">
        <w:rPr>
          <w:b/>
          <w:bCs/>
        </w:rPr>
        <w:t>Implementation</w:t>
      </w:r>
      <w:proofErr w:type="spellEnd"/>
      <w:r w:rsidRPr="00032774">
        <w:rPr>
          <w:b/>
          <w:bCs/>
        </w:rPr>
        <w:t xml:space="preserve"> Plan (</w:t>
      </w:r>
      <w:proofErr w:type="spellStart"/>
      <w:r w:rsidRPr="00032774">
        <w:rPr>
          <w:b/>
          <w:bCs/>
        </w:rPr>
        <w:t>Phases</w:t>
      </w:r>
      <w:proofErr w:type="spellEnd"/>
      <w:r w:rsidRPr="00032774">
        <w:rPr>
          <w:b/>
          <w:bCs/>
        </w:rPr>
        <w:t>)</w:t>
      </w:r>
    </w:p>
    <w:p w14:paraId="726DFE46" w14:textId="77777777" w:rsidR="00032774" w:rsidRPr="00032774" w:rsidRDefault="00032774" w:rsidP="00032774">
      <w:pPr>
        <w:rPr>
          <w:b/>
          <w:bCs/>
        </w:rPr>
      </w:pPr>
      <w:r w:rsidRPr="00032774">
        <w:rPr>
          <w:rFonts w:ascii="Segoe UI Emoji" w:hAnsi="Segoe UI Emoji" w:cs="Segoe UI Emoji"/>
          <w:b/>
          <w:bCs/>
        </w:rPr>
        <w:t>🔹</w:t>
      </w:r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Phase</w:t>
      </w:r>
      <w:proofErr w:type="spellEnd"/>
      <w:r w:rsidRPr="00032774">
        <w:rPr>
          <w:b/>
          <w:bCs/>
        </w:rPr>
        <w:t xml:space="preserve"> 1 — </w:t>
      </w:r>
      <w:proofErr w:type="spellStart"/>
      <w:r w:rsidRPr="00032774">
        <w:rPr>
          <w:b/>
          <w:bCs/>
        </w:rPr>
        <w:t>Non</w:t>
      </w:r>
      <w:proofErr w:type="spellEnd"/>
      <w:r w:rsidRPr="00032774">
        <w:rPr>
          <w:b/>
          <w:bCs/>
        </w:rPr>
        <w:t xml:space="preserve">-VC </w:t>
      </w:r>
      <w:proofErr w:type="spellStart"/>
      <w:r w:rsidRPr="00032774">
        <w:rPr>
          <w:b/>
          <w:bCs/>
        </w:rPr>
        <w:t>Baseline</w:t>
      </w:r>
      <w:proofErr w:type="spellEnd"/>
      <w:r w:rsidRPr="00032774">
        <w:rPr>
          <w:b/>
          <w:bCs/>
        </w:rPr>
        <w:t xml:space="preserve"> (</w:t>
      </w:r>
      <w:proofErr w:type="spellStart"/>
      <w:r w:rsidRPr="00032774">
        <w:rPr>
          <w:b/>
          <w:bCs/>
        </w:rPr>
        <w:t>Progress</w:t>
      </w:r>
      <w:proofErr w:type="spellEnd"/>
      <w:r w:rsidRPr="00032774">
        <w:rPr>
          <w:b/>
          <w:bCs/>
        </w:rPr>
        <w:t xml:space="preserve"> Report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3504"/>
        <w:gridCol w:w="3781"/>
      </w:tblGrid>
      <w:tr w:rsidR="00032774" w:rsidRPr="00032774" w14:paraId="23F9D55D" w14:textId="77777777" w:rsidTr="00032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0BADF" w14:textId="77777777" w:rsidR="00032774" w:rsidRPr="00032774" w:rsidRDefault="00032774" w:rsidP="00032774">
            <w:pPr>
              <w:rPr>
                <w:b/>
                <w:bCs/>
              </w:rPr>
            </w:pPr>
            <w:r w:rsidRPr="00032774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7CCD9ECD" w14:textId="77777777" w:rsidR="00032774" w:rsidRPr="00032774" w:rsidRDefault="00032774" w:rsidP="00032774">
            <w:pPr>
              <w:rPr>
                <w:b/>
                <w:bCs/>
              </w:rPr>
            </w:pPr>
            <w:r w:rsidRPr="00032774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7521B9A" w14:textId="77777777" w:rsidR="00032774" w:rsidRPr="00032774" w:rsidRDefault="00032774" w:rsidP="00032774">
            <w:pPr>
              <w:rPr>
                <w:b/>
                <w:bCs/>
              </w:rPr>
            </w:pPr>
            <w:r w:rsidRPr="00032774">
              <w:rPr>
                <w:b/>
                <w:bCs/>
              </w:rPr>
              <w:t>Data Source</w:t>
            </w:r>
          </w:p>
        </w:tc>
      </w:tr>
      <w:tr w:rsidR="00032774" w:rsidRPr="00032774" w14:paraId="512C8F07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B1259" w14:textId="77777777" w:rsidR="00032774" w:rsidRPr="00032774" w:rsidRDefault="00032774" w:rsidP="00032774">
            <w:proofErr w:type="spellStart"/>
            <w:r w:rsidRPr="00032774">
              <w:t>Delay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per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BB7B4" w14:textId="77777777" w:rsidR="00032774" w:rsidRPr="00032774" w:rsidRDefault="00032774" w:rsidP="00032774">
            <w:r w:rsidRPr="00032774">
              <w:t xml:space="preserve">SUMO tripinfo.xml, </w:t>
            </w:r>
            <w:proofErr w:type="spellStart"/>
            <w:r w:rsidRPr="00032774">
              <w:t>TraCI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31FEC" w14:textId="77777777" w:rsidR="00032774" w:rsidRPr="00032774" w:rsidRDefault="00032774" w:rsidP="00032774">
            <w:r w:rsidRPr="00032774">
              <w:t xml:space="preserve">GTFS </w:t>
            </w:r>
            <w:proofErr w:type="spellStart"/>
            <w:r w:rsidRPr="00032774">
              <w:t>schedule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vs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actual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simulation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times</w:t>
            </w:r>
            <w:proofErr w:type="spellEnd"/>
          </w:p>
        </w:tc>
      </w:tr>
      <w:tr w:rsidR="00032774" w:rsidRPr="00032774" w14:paraId="405B3172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E7C5" w14:textId="77777777" w:rsidR="00032774" w:rsidRPr="00032774" w:rsidRDefault="00032774" w:rsidP="00032774">
            <w:proofErr w:type="spellStart"/>
            <w:r w:rsidRPr="00032774">
              <w:t>Headway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33D71" w14:textId="77777777" w:rsidR="00032774" w:rsidRPr="00032774" w:rsidRDefault="00032774" w:rsidP="00032774">
            <w:proofErr w:type="spellStart"/>
            <w:r w:rsidRPr="00032774">
              <w:t>Custom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tracker</w:t>
            </w:r>
            <w:proofErr w:type="spellEnd"/>
            <w:r w:rsidRPr="00032774">
              <w:t xml:space="preserve"> in Python</w:t>
            </w:r>
          </w:p>
        </w:tc>
        <w:tc>
          <w:tcPr>
            <w:tcW w:w="0" w:type="auto"/>
            <w:vAlign w:val="center"/>
            <w:hideMark/>
          </w:tcPr>
          <w:p w14:paraId="1B58FFD4" w14:textId="77777777" w:rsidR="00032774" w:rsidRPr="00032774" w:rsidRDefault="00032774" w:rsidP="00032774">
            <w:r w:rsidRPr="00032774">
              <w:t xml:space="preserve">stop_times.txt, </w:t>
            </w:r>
            <w:proofErr w:type="spellStart"/>
            <w:r w:rsidRPr="00032774">
              <w:t>TraCI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vehicle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arrivals</w:t>
            </w:r>
            <w:proofErr w:type="spellEnd"/>
          </w:p>
        </w:tc>
      </w:tr>
      <w:tr w:rsidR="00032774" w:rsidRPr="00032774" w14:paraId="679BF1AE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BC8F" w14:textId="77777777" w:rsidR="00032774" w:rsidRPr="00032774" w:rsidRDefault="00032774" w:rsidP="00032774">
            <w:proofErr w:type="spellStart"/>
            <w:r w:rsidRPr="00032774">
              <w:t>Throughput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25AC4" w14:textId="77777777" w:rsidR="00032774" w:rsidRPr="00032774" w:rsidRDefault="00032774" w:rsidP="00032774">
            <w:proofErr w:type="spellStart"/>
            <w:r w:rsidRPr="00032774">
              <w:t>Count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trains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passing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edges</w:t>
            </w:r>
            <w:proofErr w:type="spellEnd"/>
            <w:r w:rsidRPr="00032774">
              <w:t>/</w:t>
            </w:r>
            <w:proofErr w:type="spellStart"/>
            <w:r w:rsidRPr="00032774">
              <w:t>junctions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10079" w14:textId="77777777" w:rsidR="00032774" w:rsidRPr="00032774" w:rsidRDefault="00032774" w:rsidP="00032774">
            <w:proofErr w:type="spellStart"/>
            <w:r w:rsidRPr="00032774">
              <w:t>TraCI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edge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logs</w:t>
            </w:r>
            <w:proofErr w:type="spellEnd"/>
          </w:p>
        </w:tc>
      </w:tr>
      <w:tr w:rsidR="00032774" w:rsidRPr="00032774" w14:paraId="79AA616D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843D" w14:textId="77777777" w:rsidR="00032774" w:rsidRPr="00032774" w:rsidRDefault="00032774" w:rsidP="00032774">
            <w:proofErr w:type="spellStart"/>
            <w:r w:rsidRPr="00032774">
              <w:lastRenderedPageBreak/>
              <w:t>Emissions</w:t>
            </w:r>
            <w:proofErr w:type="spellEnd"/>
            <w:r w:rsidRPr="00032774">
              <w:t xml:space="preserve"> / </w:t>
            </w:r>
            <w:proofErr w:type="spellStart"/>
            <w:r w:rsidRPr="00032774">
              <w:t>Energy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504CF" w14:textId="77777777" w:rsidR="00032774" w:rsidRPr="00032774" w:rsidRDefault="00032774" w:rsidP="00032774">
            <w:r w:rsidRPr="00032774">
              <w:t xml:space="preserve">emissions.xml, SUMO </w:t>
            </w:r>
            <w:proofErr w:type="spellStart"/>
            <w:r w:rsidRPr="00032774">
              <w:t>emission</w:t>
            </w:r>
            <w:proofErr w:type="spellEnd"/>
            <w:r w:rsidRPr="00032774"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14:paraId="14D63B37" w14:textId="77777777" w:rsidR="00032774" w:rsidRPr="00032774" w:rsidRDefault="00032774" w:rsidP="00032774">
            <w:proofErr w:type="spellStart"/>
            <w:r w:rsidRPr="00032774">
              <w:t>Vehicle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types</w:t>
            </w:r>
            <w:proofErr w:type="spellEnd"/>
            <w:r w:rsidRPr="00032774">
              <w:t xml:space="preserve"> (</w:t>
            </w:r>
            <w:proofErr w:type="spellStart"/>
            <w:r w:rsidRPr="00032774">
              <w:t>from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your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enriched</w:t>
            </w:r>
            <w:proofErr w:type="spellEnd"/>
            <w:r w:rsidRPr="00032774">
              <w:t xml:space="preserve"> data)</w:t>
            </w:r>
          </w:p>
        </w:tc>
      </w:tr>
      <w:tr w:rsidR="00032774" w:rsidRPr="00032774" w14:paraId="06CD7B0F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987F" w14:textId="77777777" w:rsidR="00032774" w:rsidRPr="00032774" w:rsidRDefault="00032774" w:rsidP="00032774">
            <w:r w:rsidRPr="00032774">
              <w:t>Travel Time</w:t>
            </w:r>
          </w:p>
        </w:tc>
        <w:tc>
          <w:tcPr>
            <w:tcW w:w="0" w:type="auto"/>
            <w:vAlign w:val="center"/>
            <w:hideMark/>
          </w:tcPr>
          <w:p w14:paraId="7FAF0A63" w14:textId="77777777" w:rsidR="00032774" w:rsidRPr="00032774" w:rsidRDefault="00032774" w:rsidP="00032774">
            <w:r w:rsidRPr="00032774">
              <w:t>Start–</w:t>
            </w:r>
            <w:proofErr w:type="spellStart"/>
            <w:r w:rsidRPr="00032774">
              <w:t>end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duration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from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tripinfo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E7864" w14:textId="77777777" w:rsidR="00032774" w:rsidRPr="00032774" w:rsidRDefault="00032774" w:rsidP="00032774">
            <w:proofErr w:type="spellStart"/>
            <w:r w:rsidRPr="00032774">
              <w:t>Simulated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logs</w:t>
            </w:r>
            <w:proofErr w:type="spellEnd"/>
          </w:p>
        </w:tc>
      </w:tr>
    </w:tbl>
    <w:p w14:paraId="13F6A320" w14:textId="77777777" w:rsidR="00032774" w:rsidRPr="00032774" w:rsidRDefault="00032774" w:rsidP="00032774">
      <w:r w:rsidRPr="00032774">
        <w:rPr>
          <w:rFonts w:ascii="Segoe UI Emoji" w:hAnsi="Segoe UI Emoji" w:cs="Segoe UI Emoji"/>
        </w:rPr>
        <w:t>🧠</w:t>
      </w:r>
      <w:r w:rsidRPr="00032774">
        <w:t xml:space="preserve"> </w:t>
      </w:r>
      <w:proofErr w:type="spellStart"/>
      <w:r w:rsidRPr="00032774">
        <w:rPr>
          <w:b/>
          <w:bCs/>
        </w:rPr>
        <w:t>Objective</w:t>
      </w:r>
      <w:proofErr w:type="spellEnd"/>
      <w:r w:rsidRPr="00032774">
        <w:t xml:space="preserve">: </w:t>
      </w:r>
      <w:proofErr w:type="spellStart"/>
      <w:r w:rsidRPr="00032774">
        <w:t>Create</w:t>
      </w:r>
      <w:proofErr w:type="spellEnd"/>
      <w:r w:rsidRPr="00032774">
        <w:t xml:space="preserve"> </w:t>
      </w:r>
      <w:proofErr w:type="spellStart"/>
      <w:r w:rsidRPr="00032774">
        <w:t>baseline</w:t>
      </w:r>
      <w:proofErr w:type="spellEnd"/>
      <w:r w:rsidRPr="00032774">
        <w:t xml:space="preserve"> </w:t>
      </w:r>
      <w:proofErr w:type="spellStart"/>
      <w:r w:rsidRPr="00032774">
        <w:t>benchmark</w:t>
      </w:r>
      <w:proofErr w:type="spellEnd"/>
      <w:r w:rsidRPr="00032774">
        <w:t xml:space="preserve"> → "</w:t>
      </w:r>
      <w:proofErr w:type="spellStart"/>
      <w:r w:rsidRPr="00032774">
        <w:t>this</w:t>
      </w:r>
      <w:proofErr w:type="spellEnd"/>
      <w:r w:rsidRPr="00032774">
        <w:t xml:space="preserve"> is </w:t>
      </w:r>
      <w:proofErr w:type="spellStart"/>
      <w:r w:rsidRPr="00032774">
        <w:t>current</w:t>
      </w:r>
      <w:proofErr w:type="spellEnd"/>
      <w:r w:rsidRPr="00032774">
        <w:t xml:space="preserve"> </w:t>
      </w:r>
      <w:proofErr w:type="spellStart"/>
      <w:r w:rsidRPr="00032774">
        <w:t>performance</w:t>
      </w:r>
      <w:proofErr w:type="spellEnd"/>
      <w:r w:rsidRPr="00032774">
        <w:t xml:space="preserve"> </w:t>
      </w:r>
      <w:proofErr w:type="spellStart"/>
      <w:r w:rsidRPr="00032774">
        <w:t>with</w:t>
      </w:r>
      <w:proofErr w:type="spellEnd"/>
      <w:r w:rsidRPr="00032774">
        <w:t xml:space="preserve"> </w:t>
      </w:r>
      <w:proofErr w:type="spellStart"/>
      <w:r w:rsidRPr="00032774">
        <w:t>no</w:t>
      </w:r>
      <w:proofErr w:type="spellEnd"/>
      <w:r w:rsidRPr="00032774">
        <w:t xml:space="preserve"> VC".</w:t>
      </w:r>
    </w:p>
    <w:p w14:paraId="77DCD0B2" w14:textId="77777777" w:rsidR="00032774" w:rsidRPr="00032774" w:rsidRDefault="00000000" w:rsidP="00032774">
      <w:r>
        <w:pict w14:anchorId="4DDC3DDC">
          <v:rect id="_x0000_i1035" style="width:0;height:1.5pt" o:hralign="center" o:hrstd="t" o:hr="t" fillcolor="#a0a0a0" stroked="f"/>
        </w:pict>
      </w:r>
    </w:p>
    <w:p w14:paraId="6D3F4734" w14:textId="77777777" w:rsidR="00032774" w:rsidRPr="00032774" w:rsidRDefault="00032774" w:rsidP="00032774">
      <w:pPr>
        <w:rPr>
          <w:b/>
          <w:bCs/>
        </w:rPr>
      </w:pPr>
      <w:r w:rsidRPr="00032774">
        <w:rPr>
          <w:rFonts w:ascii="Segoe UI Emoji" w:hAnsi="Segoe UI Emoji" w:cs="Segoe UI Emoji"/>
          <w:b/>
          <w:bCs/>
        </w:rPr>
        <w:t>🔹</w:t>
      </w:r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Phase</w:t>
      </w:r>
      <w:proofErr w:type="spellEnd"/>
      <w:r w:rsidRPr="00032774">
        <w:rPr>
          <w:b/>
          <w:bCs/>
        </w:rPr>
        <w:t xml:space="preserve"> 2 — VC + </w:t>
      </w:r>
      <w:proofErr w:type="spellStart"/>
      <w:r w:rsidRPr="00032774">
        <w:rPr>
          <w:b/>
          <w:bCs/>
        </w:rPr>
        <w:t>Emergencies</w:t>
      </w:r>
      <w:proofErr w:type="spellEnd"/>
      <w:r w:rsidRPr="00032774">
        <w:rPr>
          <w:b/>
          <w:bCs/>
        </w:rPr>
        <w:t xml:space="preserve"> (</w:t>
      </w:r>
      <w:proofErr w:type="spellStart"/>
      <w:r w:rsidRPr="00032774">
        <w:rPr>
          <w:b/>
          <w:bCs/>
        </w:rPr>
        <w:t>Progress</w:t>
      </w:r>
      <w:proofErr w:type="spellEnd"/>
      <w:r w:rsidRPr="00032774">
        <w:rPr>
          <w:b/>
          <w:bCs/>
        </w:rPr>
        <w:t xml:space="preserve"> Report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576"/>
        <w:gridCol w:w="3067"/>
      </w:tblGrid>
      <w:tr w:rsidR="00032774" w:rsidRPr="00032774" w14:paraId="217924F5" w14:textId="77777777" w:rsidTr="00032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B908D" w14:textId="77777777" w:rsidR="00032774" w:rsidRPr="00032774" w:rsidRDefault="00032774" w:rsidP="00032774">
            <w:pPr>
              <w:rPr>
                <w:b/>
                <w:bCs/>
              </w:rPr>
            </w:pPr>
            <w:r w:rsidRPr="00032774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7E053208" w14:textId="77777777" w:rsidR="00032774" w:rsidRPr="00032774" w:rsidRDefault="00032774" w:rsidP="00032774">
            <w:pPr>
              <w:rPr>
                <w:b/>
                <w:bCs/>
              </w:rPr>
            </w:pPr>
            <w:proofErr w:type="spellStart"/>
            <w:r w:rsidRPr="00032774">
              <w:rPr>
                <w:b/>
                <w:bCs/>
              </w:rPr>
              <w:t>Additional</w:t>
            </w:r>
            <w:proofErr w:type="spellEnd"/>
            <w:r w:rsidRPr="00032774">
              <w:rPr>
                <w:b/>
                <w:bCs/>
              </w:rPr>
              <w:t xml:space="preserve"> Logic </w:t>
            </w:r>
            <w:proofErr w:type="spellStart"/>
            <w:r w:rsidRPr="00032774">
              <w:rPr>
                <w:b/>
                <w:bCs/>
              </w:rPr>
              <w:t>Needed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D61AE" w14:textId="77777777" w:rsidR="00032774" w:rsidRPr="00032774" w:rsidRDefault="00032774" w:rsidP="00032774">
            <w:pPr>
              <w:rPr>
                <w:b/>
                <w:bCs/>
              </w:rPr>
            </w:pPr>
            <w:r w:rsidRPr="00032774">
              <w:rPr>
                <w:b/>
                <w:bCs/>
              </w:rPr>
              <w:t>Data Source</w:t>
            </w:r>
          </w:p>
        </w:tc>
      </w:tr>
      <w:tr w:rsidR="00032774" w:rsidRPr="00032774" w14:paraId="7191A937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B8F30" w14:textId="77777777" w:rsidR="00032774" w:rsidRPr="00032774" w:rsidRDefault="00032774" w:rsidP="00032774">
            <w:r w:rsidRPr="00032774">
              <w:t xml:space="preserve">VC </w:t>
            </w:r>
            <w:proofErr w:type="spellStart"/>
            <w:r w:rsidRPr="00032774">
              <w:t>Coupling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10983" w14:textId="77777777" w:rsidR="00032774" w:rsidRPr="00032774" w:rsidRDefault="00032774" w:rsidP="00032774">
            <w:r w:rsidRPr="00032774">
              <w:t xml:space="preserve">train_manager.py </w:t>
            </w:r>
            <w:proofErr w:type="spellStart"/>
            <w:r w:rsidRPr="00032774">
              <w:t>state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transitions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6E812" w14:textId="77777777" w:rsidR="00032774" w:rsidRPr="00032774" w:rsidRDefault="00032774" w:rsidP="00032774">
            <w:proofErr w:type="spellStart"/>
            <w:r w:rsidRPr="00032774">
              <w:t>Your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own</w:t>
            </w:r>
            <w:proofErr w:type="spellEnd"/>
            <w:r w:rsidRPr="00032774">
              <w:t xml:space="preserve"> Python </w:t>
            </w:r>
            <w:proofErr w:type="spellStart"/>
            <w:r w:rsidRPr="00032774">
              <w:t>logic</w:t>
            </w:r>
            <w:proofErr w:type="spellEnd"/>
          </w:p>
        </w:tc>
      </w:tr>
      <w:tr w:rsidR="00032774" w:rsidRPr="00032774" w14:paraId="4C20D800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5A966" w14:textId="77777777" w:rsidR="00032774" w:rsidRPr="00032774" w:rsidRDefault="00032774" w:rsidP="00032774">
            <w:r w:rsidRPr="00032774">
              <w:t xml:space="preserve">VC </w:t>
            </w:r>
            <w:proofErr w:type="spellStart"/>
            <w:r w:rsidRPr="00032774">
              <w:t>Failure</w:t>
            </w:r>
            <w:proofErr w:type="spellEnd"/>
            <w:r w:rsidRPr="00032774">
              <w:t xml:space="preserve"> Rate</w:t>
            </w:r>
          </w:p>
        </w:tc>
        <w:tc>
          <w:tcPr>
            <w:tcW w:w="0" w:type="auto"/>
            <w:vAlign w:val="center"/>
            <w:hideMark/>
          </w:tcPr>
          <w:p w14:paraId="6610A929" w14:textId="77777777" w:rsidR="00032774" w:rsidRPr="00032774" w:rsidRDefault="00032774" w:rsidP="00032774">
            <w:proofErr w:type="spellStart"/>
            <w:r w:rsidRPr="00032774">
              <w:t>Emergency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events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logged</w:t>
            </w:r>
            <w:proofErr w:type="spellEnd"/>
            <w:r w:rsidRPr="00032774">
              <w:t xml:space="preserve"> in </w:t>
            </w:r>
            <w:proofErr w:type="spellStart"/>
            <w:r w:rsidRPr="00032774">
              <w:t>TraCI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67485" w14:textId="77777777" w:rsidR="00032774" w:rsidRPr="00032774" w:rsidRDefault="00032774" w:rsidP="00032774">
            <w:r w:rsidRPr="00032774">
              <w:t xml:space="preserve">emergency_handler.py </w:t>
            </w:r>
            <w:proofErr w:type="spellStart"/>
            <w:r w:rsidRPr="00032774">
              <w:t>logs</w:t>
            </w:r>
            <w:proofErr w:type="spellEnd"/>
          </w:p>
        </w:tc>
      </w:tr>
      <w:tr w:rsidR="00032774" w:rsidRPr="00032774" w14:paraId="6836E518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B4EFE" w14:textId="77777777" w:rsidR="00032774" w:rsidRPr="00032774" w:rsidRDefault="00032774" w:rsidP="00032774">
            <w:r w:rsidRPr="00032774">
              <w:t xml:space="preserve">Safety Margin </w:t>
            </w:r>
            <w:proofErr w:type="spellStart"/>
            <w:r w:rsidRPr="00032774">
              <w:t>Violations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23BB2" w14:textId="77777777" w:rsidR="00032774" w:rsidRPr="00032774" w:rsidRDefault="00032774" w:rsidP="00032774">
            <w:proofErr w:type="spellStart"/>
            <w:r w:rsidRPr="00032774">
              <w:t>Headway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monitoring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during</w:t>
            </w:r>
            <w:proofErr w:type="spellEnd"/>
            <w:r w:rsidRPr="00032774">
              <w:t xml:space="preserve"> VC</w:t>
            </w:r>
          </w:p>
        </w:tc>
        <w:tc>
          <w:tcPr>
            <w:tcW w:w="0" w:type="auto"/>
            <w:vAlign w:val="center"/>
            <w:hideMark/>
          </w:tcPr>
          <w:p w14:paraId="1918D1D7" w14:textId="77777777" w:rsidR="00032774" w:rsidRPr="00032774" w:rsidRDefault="00032774" w:rsidP="00032774">
            <w:proofErr w:type="spellStart"/>
            <w:r w:rsidRPr="00032774">
              <w:t>TraCI</w:t>
            </w:r>
            <w:proofErr w:type="spellEnd"/>
            <w:r w:rsidRPr="00032774">
              <w:t xml:space="preserve"> </w:t>
            </w:r>
            <w:proofErr w:type="spellStart"/>
            <w:proofErr w:type="gramStart"/>
            <w:r w:rsidRPr="00032774">
              <w:t>vehicle.getDistance</w:t>
            </w:r>
            <w:proofErr w:type="spellEnd"/>
            <w:proofErr w:type="gramEnd"/>
            <w:r w:rsidRPr="00032774">
              <w:t xml:space="preserve"> </w:t>
            </w:r>
            <w:proofErr w:type="spellStart"/>
            <w:r w:rsidRPr="00032774">
              <w:t>checks</w:t>
            </w:r>
            <w:proofErr w:type="spellEnd"/>
          </w:p>
        </w:tc>
      </w:tr>
      <w:tr w:rsidR="00032774" w:rsidRPr="00032774" w14:paraId="6E4B91F6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A835" w14:textId="77777777" w:rsidR="00032774" w:rsidRPr="00032774" w:rsidRDefault="00032774" w:rsidP="00032774">
            <w:r w:rsidRPr="00032774">
              <w:t>De-</w:t>
            </w:r>
            <w:proofErr w:type="spellStart"/>
            <w:r w:rsidRPr="00032774">
              <w:t>coupling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Events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Logged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4AE9B" w14:textId="77777777" w:rsidR="00032774" w:rsidRPr="00032774" w:rsidRDefault="00032774" w:rsidP="00032774">
            <w:proofErr w:type="spellStart"/>
            <w:r w:rsidRPr="00032774">
              <w:t>Controlled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vs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forced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decoupling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tracking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B305F" w14:textId="77777777" w:rsidR="00032774" w:rsidRPr="00032774" w:rsidRDefault="00032774" w:rsidP="00032774">
            <w:proofErr w:type="spellStart"/>
            <w:r w:rsidRPr="00032774">
              <w:t>Your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own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events</w:t>
            </w:r>
            <w:proofErr w:type="spellEnd"/>
            <w:r w:rsidRPr="00032774">
              <w:t xml:space="preserve"> + </w:t>
            </w:r>
            <w:proofErr w:type="spellStart"/>
            <w:r w:rsidRPr="00032774">
              <w:t>scenario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flags</w:t>
            </w:r>
            <w:proofErr w:type="spellEnd"/>
          </w:p>
        </w:tc>
      </w:tr>
      <w:tr w:rsidR="00032774" w:rsidRPr="00032774" w14:paraId="68F40442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8852" w14:textId="77777777" w:rsidR="00032774" w:rsidRPr="00032774" w:rsidRDefault="00032774" w:rsidP="00032774">
            <w:proofErr w:type="spellStart"/>
            <w:r w:rsidRPr="00032774">
              <w:t>Delay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Recovery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After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998AA" w14:textId="77777777" w:rsidR="00032774" w:rsidRPr="00032774" w:rsidRDefault="00032774" w:rsidP="00032774">
            <w:proofErr w:type="spellStart"/>
            <w:r w:rsidRPr="00032774">
              <w:t>Compare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delay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slopes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pre</w:t>
            </w:r>
            <w:proofErr w:type="spellEnd"/>
            <w:r w:rsidRPr="00032774">
              <w:t xml:space="preserve">/post </w:t>
            </w:r>
            <w:proofErr w:type="spellStart"/>
            <w:r w:rsidRPr="00032774"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29AA8" w14:textId="77777777" w:rsidR="00032774" w:rsidRPr="00032774" w:rsidRDefault="00032774" w:rsidP="00032774">
            <w:proofErr w:type="spellStart"/>
            <w:r w:rsidRPr="00032774">
              <w:t>Custom</w:t>
            </w:r>
            <w:proofErr w:type="spellEnd"/>
            <w:r w:rsidRPr="00032774">
              <w:t xml:space="preserve"> log </w:t>
            </w:r>
            <w:proofErr w:type="spellStart"/>
            <w:r w:rsidRPr="00032774">
              <w:t>processor</w:t>
            </w:r>
            <w:proofErr w:type="spellEnd"/>
          </w:p>
        </w:tc>
      </w:tr>
    </w:tbl>
    <w:p w14:paraId="74544119" w14:textId="77777777" w:rsidR="00032774" w:rsidRPr="00032774" w:rsidRDefault="00032774" w:rsidP="00032774">
      <w:r w:rsidRPr="00032774">
        <w:rPr>
          <w:rFonts w:ascii="Segoe UI Emoji" w:hAnsi="Segoe UI Emoji" w:cs="Segoe UI Emoji"/>
        </w:rPr>
        <w:t>🧠</w:t>
      </w:r>
      <w:r w:rsidRPr="00032774">
        <w:t xml:space="preserve"> </w:t>
      </w:r>
      <w:proofErr w:type="spellStart"/>
      <w:r w:rsidRPr="00032774">
        <w:rPr>
          <w:b/>
          <w:bCs/>
        </w:rPr>
        <w:t>Objective</w:t>
      </w:r>
      <w:proofErr w:type="spellEnd"/>
      <w:r w:rsidRPr="00032774">
        <w:t xml:space="preserve">: Show how VC </w:t>
      </w:r>
      <w:proofErr w:type="spellStart"/>
      <w:r w:rsidRPr="00032774">
        <w:t>impacts</w:t>
      </w:r>
      <w:proofErr w:type="spellEnd"/>
      <w:r w:rsidRPr="00032774">
        <w:t xml:space="preserve"> </w:t>
      </w:r>
      <w:proofErr w:type="spellStart"/>
      <w:r w:rsidRPr="00032774">
        <w:t>safety</w:t>
      </w:r>
      <w:proofErr w:type="spellEnd"/>
      <w:r w:rsidRPr="00032774">
        <w:t xml:space="preserve">, </w:t>
      </w:r>
      <w:proofErr w:type="spellStart"/>
      <w:r w:rsidRPr="00032774">
        <w:t>delay</w:t>
      </w:r>
      <w:proofErr w:type="spellEnd"/>
      <w:r w:rsidRPr="00032774">
        <w:t xml:space="preserve">, and </w:t>
      </w:r>
      <w:proofErr w:type="spellStart"/>
      <w:r w:rsidRPr="00032774">
        <w:t>energy</w:t>
      </w:r>
      <w:proofErr w:type="spellEnd"/>
      <w:r w:rsidRPr="00032774">
        <w:t xml:space="preserve"> </w:t>
      </w:r>
      <w:proofErr w:type="spellStart"/>
      <w:r w:rsidRPr="00032774">
        <w:t>under</w:t>
      </w:r>
      <w:proofErr w:type="spellEnd"/>
      <w:r w:rsidRPr="00032774">
        <w:t xml:space="preserve"> </w:t>
      </w:r>
      <w:proofErr w:type="spellStart"/>
      <w:r w:rsidRPr="00032774">
        <w:t>imperfect</w:t>
      </w:r>
      <w:proofErr w:type="spellEnd"/>
      <w:r w:rsidRPr="00032774">
        <w:t xml:space="preserve"> </w:t>
      </w:r>
      <w:proofErr w:type="spellStart"/>
      <w:r w:rsidRPr="00032774">
        <w:t>conditions</w:t>
      </w:r>
      <w:proofErr w:type="spellEnd"/>
      <w:r w:rsidRPr="00032774">
        <w:t>.</w:t>
      </w:r>
    </w:p>
    <w:p w14:paraId="5F525637" w14:textId="77777777" w:rsidR="00032774" w:rsidRPr="00032774" w:rsidRDefault="00000000" w:rsidP="00032774">
      <w:r>
        <w:pict w14:anchorId="153DF345">
          <v:rect id="_x0000_i1036" style="width:0;height:1.5pt" o:hralign="center" o:hrstd="t" o:hr="t" fillcolor="#a0a0a0" stroked="f"/>
        </w:pict>
      </w:r>
    </w:p>
    <w:p w14:paraId="74C258D0" w14:textId="77777777" w:rsidR="00032774" w:rsidRPr="00032774" w:rsidRDefault="00032774" w:rsidP="00032774">
      <w:pPr>
        <w:rPr>
          <w:b/>
          <w:bCs/>
        </w:rPr>
      </w:pPr>
      <w:r w:rsidRPr="00032774">
        <w:rPr>
          <w:rFonts w:ascii="Segoe UI Emoji" w:hAnsi="Segoe UI Emoji" w:cs="Segoe UI Emoji"/>
          <w:b/>
          <w:bCs/>
        </w:rPr>
        <w:t>🔄</w:t>
      </w:r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Reusability</w:t>
      </w:r>
      <w:proofErr w:type="spellEnd"/>
      <w:r w:rsidRPr="00032774">
        <w:rPr>
          <w:b/>
          <w:bCs/>
        </w:rPr>
        <w:t xml:space="preserve"> for </w:t>
      </w:r>
      <w:proofErr w:type="spellStart"/>
      <w:r w:rsidRPr="00032774">
        <w:rPr>
          <w:b/>
          <w:bCs/>
        </w:rPr>
        <w:t>German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Employers</w:t>
      </w:r>
      <w:proofErr w:type="spellEnd"/>
    </w:p>
    <w:p w14:paraId="5ED625C9" w14:textId="77777777" w:rsidR="00032774" w:rsidRPr="00032774" w:rsidRDefault="00032774" w:rsidP="00032774">
      <w:pPr>
        <w:numPr>
          <w:ilvl w:val="0"/>
          <w:numId w:val="5"/>
        </w:numPr>
      </w:pPr>
      <w:proofErr w:type="spellStart"/>
      <w:r w:rsidRPr="00032774">
        <w:rPr>
          <w:b/>
          <w:bCs/>
        </w:rPr>
        <w:t>Industry</w:t>
      </w:r>
      <w:proofErr w:type="spellEnd"/>
      <w:r w:rsidRPr="00032774">
        <w:rPr>
          <w:b/>
          <w:bCs/>
        </w:rPr>
        <w:t xml:space="preserve">-Ready </w:t>
      </w:r>
      <w:proofErr w:type="spellStart"/>
      <w:r w:rsidRPr="00032774">
        <w:rPr>
          <w:b/>
          <w:bCs/>
        </w:rPr>
        <w:t>KPIs</w:t>
      </w:r>
      <w:proofErr w:type="spellEnd"/>
      <w:r w:rsidRPr="00032774">
        <w:t xml:space="preserve">: DB, Siemens, Thales, and </w:t>
      </w:r>
      <w:proofErr w:type="spellStart"/>
      <w:r w:rsidRPr="00032774">
        <w:t>others</w:t>
      </w:r>
      <w:proofErr w:type="spellEnd"/>
      <w:r w:rsidRPr="00032774">
        <w:t xml:space="preserve"> </w:t>
      </w:r>
      <w:proofErr w:type="spellStart"/>
      <w:r w:rsidRPr="00032774">
        <w:t>rely</w:t>
      </w:r>
      <w:proofErr w:type="spellEnd"/>
      <w:r w:rsidRPr="00032774">
        <w:t xml:space="preserve"> on:</w:t>
      </w:r>
    </w:p>
    <w:p w14:paraId="58748488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t>Delay</w:t>
      </w:r>
      <w:proofErr w:type="spellEnd"/>
      <w:r w:rsidRPr="00032774">
        <w:t xml:space="preserve"> </w:t>
      </w:r>
      <w:proofErr w:type="spellStart"/>
      <w:r w:rsidRPr="00032774">
        <w:t>statistics</w:t>
      </w:r>
      <w:proofErr w:type="spellEnd"/>
      <w:r w:rsidRPr="00032774">
        <w:t xml:space="preserve"> </w:t>
      </w:r>
      <w:proofErr w:type="spellStart"/>
      <w:r w:rsidRPr="00032774">
        <w:t>per</w:t>
      </w:r>
      <w:proofErr w:type="spellEnd"/>
      <w:r w:rsidRPr="00032774">
        <w:t xml:space="preserve"> </w:t>
      </w:r>
      <w:proofErr w:type="spellStart"/>
      <w:r w:rsidRPr="00032774">
        <w:t>station</w:t>
      </w:r>
      <w:proofErr w:type="spellEnd"/>
      <w:r w:rsidRPr="00032774">
        <w:t xml:space="preserve"> and segment</w:t>
      </w:r>
    </w:p>
    <w:p w14:paraId="090D408F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t>Junction-level</w:t>
      </w:r>
      <w:proofErr w:type="spellEnd"/>
      <w:r w:rsidRPr="00032774">
        <w:t xml:space="preserve"> </w:t>
      </w:r>
      <w:proofErr w:type="spellStart"/>
      <w:r w:rsidRPr="00032774">
        <w:t>congestion</w:t>
      </w:r>
      <w:proofErr w:type="spellEnd"/>
    </w:p>
    <w:p w14:paraId="5C7257AF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t>Emission</w:t>
      </w:r>
      <w:proofErr w:type="spellEnd"/>
      <w:r w:rsidRPr="00032774">
        <w:t xml:space="preserve"> </w:t>
      </w:r>
      <w:proofErr w:type="spellStart"/>
      <w:r w:rsidRPr="00032774">
        <w:t>reductions</w:t>
      </w:r>
      <w:proofErr w:type="spellEnd"/>
      <w:r w:rsidRPr="00032774">
        <w:t xml:space="preserve"> </w:t>
      </w:r>
      <w:proofErr w:type="spellStart"/>
      <w:r w:rsidRPr="00032774">
        <w:t>per</w:t>
      </w:r>
      <w:proofErr w:type="spellEnd"/>
      <w:r w:rsidRPr="00032774">
        <w:t xml:space="preserve"> </w:t>
      </w:r>
      <w:proofErr w:type="spellStart"/>
      <w:r w:rsidRPr="00032774">
        <w:t>timetable</w:t>
      </w:r>
      <w:proofErr w:type="spellEnd"/>
      <w:r w:rsidRPr="00032774">
        <w:t xml:space="preserve"> </w:t>
      </w:r>
      <w:proofErr w:type="spellStart"/>
      <w:r w:rsidRPr="00032774">
        <w:t>scenario</w:t>
      </w:r>
      <w:proofErr w:type="spellEnd"/>
    </w:p>
    <w:p w14:paraId="299AB515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t>Capacity</w:t>
      </w:r>
      <w:proofErr w:type="spellEnd"/>
      <w:r w:rsidRPr="00032774">
        <w:t xml:space="preserve"> </w:t>
      </w:r>
      <w:proofErr w:type="spellStart"/>
      <w:r w:rsidRPr="00032774">
        <w:t>improvement</w:t>
      </w:r>
      <w:proofErr w:type="spellEnd"/>
      <w:r w:rsidRPr="00032774">
        <w:t xml:space="preserve"> (</w:t>
      </w:r>
      <w:proofErr w:type="spellStart"/>
      <w:r w:rsidRPr="00032774">
        <w:t>before</w:t>
      </w:r>
      <w:proofErr w:type="spellEnd"/>
      <w:r w:rsidRPr="00032774">
        <w:t xml:space="preserve"> </w:t>
      </w:r>
      <w:proofErr w:type="spellStart"/>
      <w:r w:rsidRPr="00032774">
        <w:t>vs</w:t>
      </w:r>
      <w:proofErr w:type="spellEnd"/>
      <w:r w:rsidRPr="00032774">
        <w:t xml:space="preserve"> </w:t>
      </w:r>
      <w:proofErr w:type="spellStart"/>
      <w:r w:rsidRPr="00032774">
        <w:t>after</w:t>
      </w:r>
      <w:proofErr w:type="spellEnd"/>
      <w:r w:rsidRPr="00032774">
        <w:t xml:space="preserve"> </w:t>
      </w:r>
      <w:proofErr w:type="spellStart"/>
      <w:r w:rsidRPr="00032774">
        <w:t>upgrade</w:t>
      </w:r>
      <w:proofErr w:type="spellEnd"/>
      <w:r w:rsidRPr="00032774">
        <w:t>)</w:t>
      </w:r>
    </w:p>
    <w:p w14:paraId="2F21BEAC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t>Reliability</w:t>
      </w:r>
      <w:proofErr w:type="spellEnd"/>
      <w:r w:rsidRPr="00032774">
        <w:t>/</w:t>
      </w:r>
      <w:proofErr w:type="spellStart"/>
      <w:r w:rsidRPr="00032774">
        <w:t>resilience</w:t>
      </w:r>
      <w:proofErr w:type="spellEnd"/>
      <w:r w:rsidRPr="00032774">
        <w:t xml:space="preserve"> </w:t>
      </w:r>
      <w:proofErr w:type="spellStart"/>
      <w:r w:rsidRPr="00032774">
        <w:t>under</w:t>
      </w:r>
      <w:proofErr w:type="spellEnd"/>
      <w:r w:rsidRPr="00032774">
        <w:t xml:space="preserve"> </w:t>
      </w:r>
      <w:proofErr w:type="spellStart"/>
      <w:r w:rsidRPr="00032774">
        <w:t>disruption</w:t>
      </w:r>
      <w:proofErr w:type="spellEnd"/>
    </w:p>
    <w:p w14:paraId="3C9C905F" w14:textId="77777777" w:rsidR="00032774" w:rsidRPr="00032774" w:rsidRDefault="00032774" w:rsidP="00032774">
      <w:pPr>
        <w:numPr>
          <w:ilvl w:val="0"/>
          <w:numId w:val="5"/>
        </w:numPr>
      </w:pPr>
      <w:proofErr w:type="spellStart"/>
      <w:r w:rsidRPr="00032774">
        <w:rPr>
          <w:b/>
          <w:bCs/>
        </w:rPr>
        <w:t>Visualization</w:t>
      </w:r>
      <w:proofErr w:type="spellEnd"/>
      <w:r w:rsidRPr="00032774">
        <w:rPr>
          <w:b/>
          <w:bCs/>
        </w:rPr>
        <w:t xml:space="preserve"> Plan</w:t>
      </w:r>
      <w:r w:rsidRPr="00032774">
        <w:t>:</w:t>
      </w:r>
    </w:p>
    <w:p w14:paraId="5D5B55B7" w14:textId="77777777" w:rsidR="00032774" w:rsidRPr="00032774" w:rsidRDefault="00032774" w:rsidP="00032774">
      <w:pPr>
        <w:numPr>
          <w:ilvl w:val="1"/>
          <w:numId w:val="5"/>
        </w:numPr>
      </w:pPr>
      <w:r w:rsidRPr="00032774">
        <w:t xml:space="preserve">KPI </w:t>
      </w:r>
      <w:proofErr w:type="spellStart"/>
      <w:r w:rsidRPr="00032774">
        <w:t>dashboards</w:t>
      </w:r>
      <w:proofErr w:type="spellEnd"/>
      <w:r w:rsidRPr="00032774">
        <w:t xml:space="preserve"> in </w:t>
      </w:r>
      <w:proofErr w:type="spellStart"/>
      <w:r w:rsidRPr="00032774">
        <w:t>matplotlib</w:t>
      </w:r>
      <w:proofErr w:type="spellEnd"/>
      <w:r w:rsidRPr="00032774">
        <w:t xml:space="preserve"> / </w:t>
      </w:r>
      <w:proofErr w:type="spellStart"/>
      <w:r w:rsidRPr="00032774">
        <w:t>seaborn</w:t>
      </w:r>
      <w:proofErr w:type="spellEnd"/>
    </w:p>
    <w:p w14:paraId="13F43915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t>Before</w:t>
      </w:r>
      <w:proofErr w:type="spellEnd"/>
      <w:r w:rsidRPr="00032774">
        <w:t>/</w:t>
      </w:r>
      <w:proofErr w:type="spellStart"/>
      <w:r w:rsidRPr="00032774">
        <w:t>after</w:t>
      </w:r>
      <w:proofErr w:type="spellEnd"/>
      <w:r w:rsidRPr="00032774">
        <w:t xml:space="preserve"> VC </w:t>
      </w:r>
      <w:proofErr w:type="spellStart"/>
      <w:r w:rsidRPr="00032774">
        <w:t>comparison</w:t>
      </w:r>
      <w:proofErr w:type="spellEnd"/>
      <w:r w:rsidRPr="00032774">
        <w:t xml:space="preserve"> </w:t>
      </w:r>
      <w:proofErr w:type="spellStart"/>
      <w:r w:rsidRPr="00032774">
        <w:t>plots</w:t>
      </w:r>
      <w:proofErr w:type="spellEnd"/>
    </w:p>
    <w:p w14:paraId="1B3E87D0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t>Timeline</w:t>
      </w:r>
      <w:proofErr w:type="spellEnd"/>
      <w:r w:rsidRPr="00032774">
        <w:t xml:space="preserve"> of </w:t>
      </w:r>
      <w:proofErr w:type="spellStart"/>
      <w:r w:rsidRPr="00032774">
        <w:t>coupling</w:t>
      </w:r>
      <w:proofErr w:type="spellEnd"/>
      <w:r w:rsidRPr="00032774">
        <w:t xml:space="preserve"> </w:t>
      </w:r>
      <w:proofErr w:type="spellStart"/>
      <w:r w:rsidRPr="00032774">
        <w:t>events</w:t>
      </w:r>
      <w:proofErr w:type="spellEnd"/>
      <w:r w:rsidRPr="00032774">
        <w:t xml:space="preserve">, </w:t>
      </w:r>
      <w:proofErr w:type="spellStart"/>
      <w:r w:rsidRPr="00032774">
        <w:t>delays</w:t>
      </w:r>
      <w:proofErr w:type="spellEnd"/>
      <w:r w:rsidRPr="00032774">
        <w:t xml:space="preserve">, </w:t>
      </w:r>
      <w:proofErr w:type="spellStart"/>
      <w:r w:rsidRPr="00032774">
        <w:t>energy</w:t>
      </w:r>
      <w:proofErr w:type="spellEnd"/>
    </w:p>
    <w:p w14:paraId="48ECFE58" w14:textId="77777777" w:rsidR="00032774" w:rsidRPr="00032774" w:rsidRDefault="00032774" w:rsidP="00032774">
      <w:pPr>
        <w:numPr>
          <w:ilvl w:val="0"/>
          <w:numId w:val="5"/>
        </w:numPr>
      </w:pPr>
      <w:proofErr w:type="spellStart"/>
      <w:r w:rsidRPr="00032774">
        <w:rPr>
          <w:b/>
          <w:bCs/>
        </w:rPr>
        <w:t>Documentation</w:t>
      </w:r>
      <w:proofErr w:type="spellEnd"/>
      <w:r w:rsidRPr="00032774">
        <w:rPr>
          <w:b/>
          <w:bCs/>
        </w:rPr>
        <w:t xml:space="preserve"> &amp; </w:t>
      </w:r>
      <w:proofErr w:type="spellStart"/>
      <w:r w:rsidRPr="00032774">
        <w:rPr>
          <w:b/>
          <w:bCs/>
        </w:rPr>
        <w:t>Reporting</w:t>
      </w:r>
      <w:proofErr w:type="spellEnd"/>
      <w:r w:rsidRPr="00032774">
        <w:t>:</w:t>
      </w:r>
    </w:p>
    <w:p w14:paraId="46E65042" w14:textId="77777777" w:rsidR="00032774" w:rsidRPr="00032774" w:rsidRDefault="00032774" w:rsidP="00032774">
      <w:pPr>
        <w:numPr>
          <w:ilvl w:val="1"/>
          <w:numId w:val="5"/>
        </w:numPr>
      </w:pPr>
      <w:r w:rsidRPr="00032774">
        <w:t xml:space="preserve">CSV </w:t>
      </w:r>
      <w:proofErr w:type="spellStart"/>
      <w:r w:rsidRPr="00032774">
        <w:t>exports</w:t>
      </w:r>
      <w:proofErr w:type="spellEnd"/>
      <w:r w:rsidRPr="00032774">
        <w:t xml:space="preserve"> for </w:t>
      </w:r>
      <w:proofErr w:type="spellStart"/>
      <w:r w:rsidRPr="00032774">
        <w:t>every</w:t>
      </w:r>
      <w:proofErr w:type="spellEnd"/>
      <w:r w:rsidRPr="00032774">
        <w:t xml:space="preserve"> </w:t>
      </w:r>
      <w:proofErr w:type="spellStart"/>
      <w:r w:rsidRPr="00032774">
        <w:t>simulation</w:t>
      </w:r>
      <w:proofErr w:type="spellEnd"/>
    </w:p>
    <w:p w14:paraId="0CA1C919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lastRenderedPageBreak/>
        <w:t>Short</w:t>
      </w:r>
      <w:proofErr w:type="spellEnd"/>
      <w:r w:rsidRPr="00032774">
        <w:t xml:space="preserve"> </w:t>
      </w:r>
      <w:proofErr w:type="spellStart"/>
      <w:r w:rsidRPr="00032774">
        <w:t>summary</w:t>
      </w:r>
      <w:proofErr w:type="spellEnd"/>
      <w:r w:rsidRPr="00032774">
        <w:t xml:space="preserve"> </w:t>
      </w:r>
      <w:proofErr w:type="spellStart"/>
      <w:r w:rsidRPr="00032774">
        <w:t>reports</w:t>
      </w:r>
      <w:proofErr w:type="spellEnd"/>
      <w:r w:rsidRPr="00032774">
        <w:t xml:space="preserve"> </w:t>
      </w:r>
      <w:proofErr w:type="spellStart"/>
      <w:r w:rsidRPr="00032774">
        <w:t>per</w:t>
      </w:r>
      <w:proofErr w:type="spellEnd"/>
      <w:r w:rsidRPr="00032774">
        <w:t xml:space="preserve"> </w:t>
      </w:r>
      <w:proofErr w:type="spellStart"/>
      <w:r w:rsidRPr="00032774">
        <w:t>batch</w:t>
      </w:r>
      <w:proofErr w:type="spellEnd"/>
      <w:r w:rsidRPr="00032774">
        <w:t xml:space="preserve"> </w:t>
      </w:r>
      <w:proofErr w:type="spellStart"/>
      <w:r w:rsidRPr="00032774">
        <w:t>run</w:t>
      </w:r>
      <w:proofErr w:type="spellEnd"/>
    </w:p>
    <w:p w14:paraId="35AC84BF" w14:textId="77777777" w:rsidR="00032774" w:rsidRPr="00032774" w:rsidRDefault="00032774" w:rsidP="00032774">
      <w:pPr>
        <w:numPr>
          <w:ilvl w:val="1"/>
          <w:numId w:val="5"/>
        </w:numPr>
      </w:pPr>
      <w:r w:rsidRPr="00032774">
        <w:t xml:space="preserve">Modular </w:t>
      </w:r>
      <w:proofErr w:type="spellStart"/>
      <w:r w:rsidRPr="00032774">
        <w:t>simulation</w:t>
      </w:r>
      <w:proofErr w:type="spellEnd"/>
      <w:r w:rsidRPr="00032774">
        <w:t xml:space="preserve"> </w:t>
      </w:r>
      <w:proofErr w:type="spellStart"/>
      <w:r w:rsidRPr="00032774">
        <w:t>batches</w:t>
      </w:r>
      <w:proofErr w:type="spellEnd"/>
      <w:r w:rsidRPr="00032774">
        <w:t xml:space="preserve"> </w:t>
      </w:r>
      <w:proofErr w:type="spellStart"/>
      <w:r w:rsidRPr="00032774">
        <w:t>by</w:t>
      </w:r>
      <w:proofErr w:type="spellEnd"/>
      <w:r w:rsidRPr="00032774">
        <w:t xml:space="preserve"> </w:t>
      </w:r>
      <w:proofErr w:type="spellStart"/>
      <w:r w:rsidRPr="00032774">
        <w:t>scenario</w:t>
      </w:r>
      <w:proofErr w:type="spellEnd"/>
    </w:p>
    <w:p w14:paraId="366D63DC" w14:textId="77777777" w:rsidR="00032774" w:rsidRPr="00032774" w:rsidRDefault="00032774" w:rsidP="00032774">
      <w:pPr>
        <w:numPr>
          <w:ilvl w:val="1"/>
          <w:numId w:val="5"/>
        </w:numPr>
      </w:pPr>
      <w:proofErr w:type="spellStart"/>
      <w:r w:rsidRPr="00032774">
        <w:t>One-click</w:t>
      </w:r>
      <w:proofErr w:type="spellEnd"/>
      <w:r w:rsidRPr="00032774">
        <w:t xml:space="preserve"> </w:t>
      </w:r>
      <w:proofErr w:type="spellStart"/>
      <w:r w:rsidRPr="00032774">
        <w:t>rerun</w:t>
      </w:r>
      <w:proofErr w:type="spellEnd"/>
      <w:r w:rsidRPr="00032774">
        <w:t xml:space="preserve"> </w:t>
      </w:r>
      <w:proofErr w:type="spellStart"/>
      <w:r w:rsidRPr="00032774">
        <w:t>script</w:t>
      </w:r>
      <w:proofErr w:type="spellEnd"/>
      <w:r w:rsidRPr="00032774">
        <w:t xml:space="preserve"> for demo </w:t>
      </w:r>
      <w:proofErr w:type="spellStart"/>
      <w:r w:rsidRPr="00032774">
        <w:t>purposes</w:t>
      </w:r>
      <w:proofErr w:type="spellEnd"/>
      <w:r w:rsidRPr="00032774">
        <w:t xml:space="preserve"> (</w:t>
      </w:r>
      <w:proofErr w:type="spellStart"/>
      <w:r w:rsidRPr="00032774">
        <w:t>important</w:t>
      </w:r>
      <w:proofErr w:type="spellEnd"/>
      <w:r w:rsidRPr="00032774">
        <w:t xml:space="preserve"> for </w:t>
      </w:r>
      <w:proofErr w:type="spellStart"/>
      <w:r w:rsidRPr="00032774">
        <w:t>portfolio</w:t>
      </w:r>
      <w:proofErr w:type="spellEnd"/>
      <w:r w:rsidRPr="00032774">
        <w:t xml:space="preserve"> </w:t>
      </w:r>
      <w:proofErr w:type="spellStart"/>
      <w:r w:rsidRPr="00032774">
        <w:t>use</w:t>
      </w:r>
      <w:proofErr w:type="spellEnd"/>
      <w:r w:rsidRPr="00032774">
        <w:t>)</w:t>
      </w:r>
    </w:p>
    <w:p w14:paraId="1D9CCBE9" w14:textId="77777777" w:rsidR="00032774" w:rsidRPr="00032774" w:rsidRDefault="00000000" w:rsidP="00032774">
      <w:r>
        <w:pict w14:anchorId="04AA6973">
          <v:rect id="_x0000_i1037" style="width:0;height:1.5pt" o:hralign="center" o:hrstd="t" o:hr="t" fillcolor="#a0a0a0" stroked="f"/>
        </w:pict>
      </w:r>
    </w:p>
    <w:p w14:paraId="23476D15" w14:textId="77777777" w:rsidR="00032774" w:rsidRPr="00032774" w:rsidRDefault="00032774" w:rsidP="00032774">
      <w:pPr>
        <w:rPr>
          <w:b/>
          <w:bCs/>
        </w:rPr>
      </w:pPr>
      <w:r w:rsidRPr="00032774">
        <w:rPr>
          <w:rFonts w:ascii="Segoe UI Emoji" w:hAnsi="Segoe UI Emoji" w:cs="Segoe UI Emoji"/>
          <w:b/>
          <w:bCs/>
        </w:rPr>
        <w:t>🧩</w:t>
      </w:r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Future</w:t>
      </w:r>
      <w:proofErr w:type="spellEnd"/>
      <w:r w:rsidRPr="00032774">
        <w:rPr>
          <w:b/>
          <w:bCs/>
        </w:rPr>
        <w:t xml:space="preserve"> Extensions (Germany)</w:t>
      </w:r>
    </w:p>
    <w:p w14:paraId="06308464" w14:textId="77777777" w:rsidR="00032774" w:rsidRPr="00032774" w:rsidRDefault="00032774" w:rsidP="00032774">
      <w:proofErr w:type="spellStart"/>
      <w:r w:rsidRPr="00032774">
        <w:t>You</w:t>
      </w:r>
      <w:proofErr w:type="spellEnd"/>
      <w:r w:rsidRPr="00032774">
        <w:t xml:space="preserve"> can </w:t>
      </w:r>
      <w:proofErr w:type="spellStart"/>
      <w:r w:rsidRPr="00032774">
        <w:t>reuse</w:t>
      </w:r>
      <w:proofErr w:type="spellEnd"/>
      <w:r w:rsidRPr="00032774">
        <w:t xml:space="preserve"> </w:t>
      </w:r>
      <w:proofErr w:type="spellStart"/>
      <w:r w:rsidRPr="00032774">
        <w:t>your</w:t>
      </w:r>
      <w:proofErr w:type="spellEnd"/>
      <w:r w:rsidRPr="00032774">
        <w:t xml:space="preserve"> </w:t>
      </w:r>
      <w:proofErr w:type="spellStart"/>
      <w:r w:rsidRPr="00032774">
        <w:rPr>
          <w:b/>
          <w:bCs/>
        </w:rPr>
        <w:t>entire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architecture</w:t>
      </w:r>
      <w:proofErr w:type="spellEnd"/>
      <w:r w:rsidRPr="00032774">
        <w:t>:</w:t>
      </w:r>
    </w:p>
    <w:p w14:paraId="0E53A7EE" w14:textId="77777777" w:rsidR="00032774" w:rsidRPr="00032774" w:rsidRDefault="00032774" w:rsidP="00032774">
      <w:pPr>
        <w:numPr>
          <w:ilvl w:val="0"/>
          <w:numId w:val="6"/>
        </w:numPr>
      </w:pPr>
      <w:proofErr w:type="spellStart"/>
      <w:proofErr w:type="gramStart"/>
      <w:r w:rsidRPr="00032774">
        <w:t>route</w:t>
      </w:r>
      <w:proofErr w:type="gramEnd"/>
      <w:r w:rsidRPr="00032774">
        <w:t>-vehicle-info</w:t>
      </w:r>
      <w:proofErr w:type="spellEnd"/>
      <w:r w:rsidRPr="00032774">
        <w:t xml:space="preserve">, </w:t>
      </w:r>
      <w:proofErr w:type="spellStart"/>
      <w:r w:rsidRPr="00032774">
        <w:t>vehicle_type_info</w:t>
      </w:r>
      <w:proofErr w:type="spellEnd"/>
      <w:r w:rsidRPr="00032774">
        <w:t xml:space="preserve">, </w:t>
      </w:r>
      <w:proofErr w:type="spellStart"/>
      <w:r w:rsidRPr="00032774">
        <w:t>route-edge-mapping</w:t>
      </w:r>
      <w:proofErr w:type="spellEnd"/>
      <w:proofErr w:type="gramStart"/>
      <w:r w:rsidRPr="00032774">
        <w:t>, .</w:t>
      </w:r>
      <w:proofErr w:type="gramEnd"/>
      <w:r w:rsidRPr="00032774">
        <w:t xml:space="preserve">rou.xml </w:t>
      </w:r>
      <w:proofErr w:type="spellStart"/>
      <w:r w:rsidRPr="00032774">
        <w:t>generator</w:t>
      </w:r>
      <w:proofErr w:type="spellEnd"/>
      <w:r w:rsidRPr="00032774">
        <w:t xml:space="preserve">, VC </w:t>
      </w:r>
      <w:proofErr w:type="spellStart"/>
      <w:r w:rsidRPr="00032774">
        <w:t>module</w:t>
      </w:r>
      <w:proofErr w:type="spellEnd"/>
      <w:r w:rsidRPr="00032774">
        <w:t xml:space="preserve">, KPI </w:t>
      </w:r>
      <w:proofErr w:type="spellStart"/>
      <w:r w:rsidRPr="00032774">
        <w:t>logger</w:t>
      </w:r>
      <w:proofErr w:type="spellEnd"/>
    </w:p>
    <w:p w14:paraId="3A5E0065" w14:textId="77777777" w:rsidR="00032774" w:rsidRPr="00032774" w:rsidRDefault="00032774" w:rsidP="00032774">
      <w:proofErr w:type="spellStart"/>
      <w:r w:rsidRPr="00032774">
        <w:t>Once</w:t>
      </w:r>
      <w:proofErr w:type="spellEnd"/>
      <w:r w:rsidRPr="00032774">
        <w:t xml:space="preserve"> </w:t>
      </w:r>
      <w:proofErr w:type="spellStart"/>
      <w:r w:rsidRPr="00032774">
        <w:t>you</w:t>
      </w:r>
      <w:proofErr w:type="spellEnd"/>
      <w:r w:rsidRPr="00032774">
        <w:t xml:space="preserve"> </w:t>
      </w:r>
      <w:proofErr w:type="spellStart"/>
      <w:r w:rsidRPr="00032774">
        <w:t>obtain</w:t>
      </w:r>
      <w:proofErr w:type="spellEnd"/>
      <w:r w:rsidRPr="00032774">
        <w:t>:</w:t>
      </w:r>
    </w:p>
    <w:p w14:paraId="4341FF9A" w14:textId="77777777" w:rsidR="00032774" w:rsidRPr="00032774" w:rsidRDefault="00032774" w:rsidP="00032774">
      <w:pPr>
        <w:numPr>
          <w:ilvl w:val="0"/>
          <w:numId w:val="7"/>
        </w:numPr>
      </w:pPr>
      <w:proofErr w:type="spellStart"/>
      <w:r w:rsidRPr="00032774">
        <w:t>German</w:t>
      </w:r>
      <w:proofErr w:type="spellEnd"/>
      <w:r w:rsidRPr="00032774">
        <w:t xml:space="preserve"> GTFS (</w:t>
      </w:r>
      <w:proofErr w:type="spellStart"/>
      <w:r w:rsidRPr="00032774">
        <w:t>from</w:t>
      </w:r>
      <w:proofErr w:type="spellEnd"/>
      <w:r w:rsidRPr="00032774">
        <w:t xml:space="preserve"> VBB, DB, MVV, VRR, </w:t>
      </w:r>
      <w:proofErr w:type="spellStart"/>
      <w:r w:rsidRPr="00032774">
        <w:t>etc</w:t>
      </w:r>
      <w:proofErr w:type="spellEnd"/>
      <w:r w:rsidRPr="00032774">
        <w:t>.)</w:t>
      </w:r>
    </w:p>
    <w:p w14:paraId="55F799C6" w14:textId="77777777" w:rsidR="00032774" w:rsidRPr="00032774" w:rsidRDefault="00032774" w:rsidP="00032774">
      <w:pPr>
        <w:numPr>
          <w:ilvl w:val="0"/>
          <w:numId w:val="7"/>
        </w:numPr>
      </w:pPr>
      <w:proofErr w:type="spellStart"/>
      <w:r w:rsidRPr="00032774">
        <w:t>German</w:t>
      </w:r>
      <w:proofErr w:type="spellEnd"/>
      <w:r w:rsidRPr="00032774">
        <w:t xml:space="preserve"> </w:t>
      </w:r>
      <w:proofErr w:type="spellStart"/>
      <w:r w:rsidRPr="00032774">
        <w:t>open</w:t>
      </w:r>
      <w:proofErr w:type="spellEnd"/>
      <w:r w:rsidRPr="00032774">
        <w:t xml:space="preserve"> </w:t>
      </w:r>
      <w:proofErr w:type="spellStart"/>
      <w:r w:rsidRPr="00032774">
        <w:t>rail</w:t>
      </w:r>
      <w:proofErr w:type="spellEnd"/>
      <w:r w:rsidRPr="00032774">
        <w:t xml:space="preserve"> </w:t>
      </w:r>
      <w:proofErr w:type="spellStart"/>
      <w:r w:rsidRPr="00032774">
        <w:t>topology</w:t>
      </w:r>
      <w:proofErr w:type="spellEnd"/>
      <w:r w:rsidRPr="00032774">
        <w:t xml:space="preserve"> (</w:t>
      </w:r>
      <w:proofErr w:type="spellStart"/>
      <w:r w:rsidRPr="00032774">
        <w:t>Deutsche</w:t>
      </w:r>
      <w:proofErr w:type="spellEnd"/>
      <w:r w:rsidRPr="00032774">
        <w:t xml:space="preserve"> </w:t>
      </w:r>
      <w:proofErr w:type="spellStart"/>
      <w:r w:rsidRPr="00032774">
        <w:t>Bahn</w:t>
      </w:r>
      <w:proofErr w:type="spellEnd"/>
      <w:r w:rsidRPr="00032774">
        <w:t xml:space="preserve"> is </w:t>
      </w:r>
      <w:proofErr w:type="spellStart"/>
      <w:r w:rsidRPr="00032774">
        <w:t>moving</w:t>
      </w:r>
      <w:proofErr w:type="spellEnd"/>
      <w:r w:rsidRPr="00032774">
        <w:t xml:space="preserve"> </w:t>
      </w:r>
      <w:proofErr w:type="spellStart"/>
      <w:r w:rsidRPr="00032774">
        <w:t>datasets</w:t>
      </w:r>
      <w:proofErr w:type="spellEnd"/>
      <w:r w:rsidRPr="00032774">
        <w:t xml:space="preserve"> to </w:t>
      </w:r>
      <w:hyperlink r:id="rId5" w:history="1">
        <w:proofErr w:type="spellStart"/>
        <w:r w:rsidRPr="00032774">
          <w:rPr>
            <w:rStyle w:val="Kpr"/>
          </w:rPr>
          <w:t>Mobilithek</w:t>
        </w:r>
        <w:proofErr w:type="spellEnd"/>
      </w:hyperlink>
      <w:r w:rsidRPr="00032774">
        <w:t xml:space="preserve"> + </w:t>
      </w:r>
      <w:proofErr w:type="spellStart"/>
      <w:r w:rsidRPr="00032774">
        <w:t>GovData</w:t>
      </w:r>
      <w:proofErr w:type="spellEnd"/>
      <w:r w:rsidRPr="00032774">
        <w:t>)</w:t>
      </w:r>
    </w:p>
    <w:p w14:paraId="16D3312D" w14:textId="77777777" w:rsidR="00032774" w:rsidRPr="00032774" w:rsidRDefault="00032774" w:rsidP="00032774">
      <w:pPr>
        <w:numPr>
          <w:ilvl w:val="0"/>
          <w:numId w:val="7"/>
        </w:numPr>
      </w:pPr>
      <w:r w:rsidRPr="00032774">
        <w:t xml:space="preserve">DB </w:t>
      </w:r>
      <w:proofErr w:type="spellStart"/>
      <w:r w:rsidRPr="00032774">
        <w:t>station</w:t>
      </w:r>
      <w:proofErr w:type="spellEnd"/>
      <w:r w:rsidRPr="00032774">
        <w:t xml:space="preserve"> </w:t>
      </w:r>
      <w:proofErr w:type="spellStart"/>
      <w:r w:rsidRPr="00032774">
        <w:t>lists</w:t>
      </w:r>
      <w:proofErr w:type="spellEnd"/>
      <w:r w:rsidRPr="00032774">
        <w:t xml:space="preserve">, </w:t>
      </w:r>
      <w:proofErr w:type="spellStart"/>
      <w:r w:rsidRPr="00032774">
        <w:t>line</w:t>
      </w:r>
      <w:proofErr w:type="spellEnd"/>
      <w:r w:rsidRPr="00032774">
        <w:t xml:space="preserve"> </w:t>
      </w:r>
      <w:proofErr w:type="spellStart"/>
      <w:r w:rsidRPr="00032774">
        <w:t>assignments</w:t>
      </w:r>
      <w:proofErr w:type="spellEnd"/>
      <w:r w:rsidRPr="00032774">
        <w:t xml:space="preserve"> (</w:t>
      </w:r>
      <w:proofErr w:type="spellStart"/>
      <w:r w:rsidRPr="00032774">
        <w:t>like</w:t>
      </w:r>
      <w:proofErr w:type="spellEnd"/>
      <w:r w:rsidRPr="00032774">
        <w:t xml:space="preserve"> </w:t>
      </w:r>
      <w:proofErr w:type="spellStart"/>
      <w:r w:rsidRPr="00032774">
        <w:t>your</w:t>
      </w:r>
      <w:proofErr w:type="spellEnd"/>
      <w:r w:rsidRPr="00032774">
        <w:t xml:space="preserve"> </w:t>
      </w:r>
      <w:proofErr w:type="spellStart"/>
      <w:r w:rsidRPr="00032774">
        <w:t>Swiss</w:t>
      </w:r>
      <w:proofErr w:type="spellEnd"/>
      <w:r w:rsidRPr="00032774">
        <w:t xml:space="preserve"> </w:t>
      </w:r>
      <w:proofErr w:type="spellStart"/>
      <w:r w:rsidRPr="00032774">
        <w:t>jahresformation</w:t>
      </w:r>
      <w:proofErr w:type="spellEnd"/>
      <w:r w:rsidRPr="00032774">
        <w:t>)</w:t>
      </w:r>
    </w:p>
    <w:p w14:paraId="3F124292" w14:textId="77777777" w:rsidR="00032774" w:rsidRPr="00032774" w:rsidRDefault="00032774" w:rsidP="00032774">
      <w:r w:rsidRPr="00032774">
        <w:rPr>
          <w:rFonts w:ascii="Segoe UI Emoji" w:hAnsi="Segoe UI Emoji" w:cs="Segoe UI Emoji"/>
        </w:rPr>
        <w:t>🎯</w:t>
      </w:r>
      <w:r w:rsidRPr="00032774">
        <w:t xml:space="preserve"> </w:t>
      </w:r>
      <w:proofErr w:type="spellStart"/>
      <w:r w:rsidRPr="00032774">
        <w:rPr>
          <w:b/>
          <w:bCs/>
        </w:rPr>
        <w:t>Your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benefit</w:t>
      </w:r>
      <w:proofErr w:type="spellEnd"/>
      <w:r w:rsidRPr="00032774">
        <w:t xml:space="preserve">: </w:t>
      </w:r>
      <w:proofErr w:type="spellStart"/>
      <w:r w:rsidRPr="00032774">
        <w:t>no</w:t>
      </w:r>
      <w:proofErr w:type="spellEnd"/>
      <w:r w:rsidRPr="00032774">
        <w:t xml:space="preserve"> </w:t>
      </w:r>
      <w:proofErr w:type="spellStart"/>
      <w:r w:rsidRPr="00032774">
        <w:t>need</w:t>
      </w:r>
      <w:proofErr w:type="spellEnd"/>
      <w:r w:rsidRPr="00032774">
        <w:t xml:space="preserve"> to re-</w:t>
      </w:r>
      <w:proofErr w:type="spellStart"/>
      <w:r w:rsidRPr="00032774">
        <w:t>code</w:t>
      </w:r>
      <w:proofErr w:type="spellEnd"/>
      <w:r w:rsidRPr="00032774">
        <w:t xml:space="preserve"> </w:t>
      </w:r>
      <w:proofErr w:type="spellStart"/>
      <w:r w:rsidRPr="00032774">
        <w:t>logic</w:t>
      </w:r>
      <w:proofErr w:type="spellEnd"/>
      <w:r w:rsidRPr="00032774">
        <w:t xml:space="preserve"> — </w:t>
      </w:r>
      <w:proofErr w:type="spellStart"/>
      <w:r w:rsidRPr="00032774">
        <w:t>just</w:t>
      </w:r>
      <w:proofErr w:type="spellEnd"/>
      <w:r w:rsidRPr="00032774">
        <w:t xml:space="preserve"> swap in </w:t>
      </w:r>
      <w:proofErr w:type="spellStart"/>
      <w:r w:rsidRPr="00032774">
        <w:t>datasets</w:t>
      </w:r>
      <w:proofErr w:type="spellEnd"/>
      <w:r w:rsidRPr="00032774">
        <w:t xml:space="preserve"> + </w:t>
      </w:r>
      <w:proofErr w:type="spellStart"/>
      <w:r w:rsidRPr="00032774">
        <w:t>remap</w:t>
      </w:r>
      <w:proofErr w:type="spellEnd"/>
      <w:r w:rsidRPr="00032774">
        <w:t xml:space="preserve"> stations to </w:t>
      </w:r>
      <w:proofErr w:type="spellStart"/>
      <w:r w:rsidRPr="00032774">
        <w:t>edges</w:t>
      </w:r>
      <w:proofErr w:type="spellEnd"/>
      <w:r w:rsidRPr="00032774">
        <w:t>.</w:t>
      </w:r>
    </w:p>
    <w:p w14:paraId="3A90AFDC" w14:textId="77777777" w:rsidR="00032774" w:rsidRPr="00032774" w:rsidRDefault="00000000" w:rsidP="00032774">
      <w:r>
        <w:pict w14:anchorId="189C09EA">
          <v:rect id="_x0000_i1038" style="width:0;height:1.5pt" o:hralign="center" o:hrstd="t" o:hr="t" fillcolor="#a0a0a0" stroked="f"/>
        </w:pict>
      </w:r>
    </w:p>
    <w:p w14:paraId="5BB75613" w14:textId="77777777" w:rsidR="00032774" w:rsidRPr="00032774" w:rsidRDefault="00032774" w:rsidP="00032774">
      <w:pPr>
        <w:rPr>
          <w:b/>
          <w:bCs/>
        </w:rPr>
      </w:pPr>
      <w:r w:rsidRPr="00032774">
        <w:rPr>
          <w:rFonts w:ascii="Segoe UI Emoji" w:hAnsi="Segoe UI Emoji" w:cs="Segoe UI Emoji"/>
          <w:b/>
          <w:bCs/>
        </w:rPr>
        <w:t>🗺️</w:t>
      </w:r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Long-Term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Simulation</w:t>
      </w:r>
      <w:proofErr w:type="spellEnd"/>
      <w:r w:rsidRPr="00032774">
        <w:rPr>
          <w:b/>
          <w:bCs/>
        </w:rPr>
        <w:t xml:space="preserve"> </w:t>
      </w:r>
      <w:proofErr w:type="spellStart"/>
      <w:r w:rsidRPr="00032774">
        <w:rPr>
          <w:b/>
          <w:bCs/>
        </w:rPr>
        <w:t>Roadmap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329"/>
        <w:gridCol w:w="6054"/>
      </w:tblGrid>
      <w:tr w:rsidR="00032774" w:rsidRPr="00032774" w14:paraId="79532292" w14:textId="77777777" w:rsidTr="00032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DF7DD" w14:textId="77777777" w:rsidR="00032774" w:rsidRPr="00032774" w:rsidRDefault="00032774" w:rsidP="00032774">
            <w:pPr>
              <w:rPr>
                <w:b/>
                <w:bCs/>
              </w:rPr>
            </w:pPr>
            <w:proofErr w:type="spellStart"/>
            <w:r w:rsidRPr="00032774">
              <w:rPr>
                <w:b/>
                <w:bCs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A8E69" w14:textId="77777777" w:rsidR="00032774" w:rsidRPr="00032774" w:rsidRDefault="00032774" w:rsidP="00032774">
            <w:pPr>
              <w:rPr>
                <w:b/>
                <w:bCs/>
              </w:rPr>
            </w:pPr>
            <w:proofErr w:type="spellStart"/>
            <w:r w:rsidRPr="00032774">
              <w:rPr>
                <w:b/>
                <w:bCs/>
              </w:rPr>
              <w:t>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623AB" w14:textId="77777777" w:rsidR="00032774" w:rsidRPr="00032774" w:rsidRDefault="00032774" w:rsidP="00032774">
            <w:pPr>
              <w:rPr>
                <w:b/>
                <w:bCs/>
              </w:rPr>
            </w:pPr>
            <w:proofErr w:type="spellStart"/>
            <w:r w:rsidRPr="00032774">
              <w:rPr>
                <w:b/>
                <w:bCs/>
              </w:rPr>
              <w:t>Features</w:t>
            </w:r>
            <w:proofErr w:type="spellEnd"/>
          </w:p>
        </w:tc>
      </w:tr>
      <w:tr w:rsidR="00032774" w:rsidRPr="00032774" w14:paraId="339D8E78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37E0" w14:textId="77777777" w:rsidR="00032774" w:rsidRPr="00032774" w:rsidRDefault="00032774" w:rsidP="00032774">
            <w:r w:rsidRPr="00032774">
              <w:t>P1</w:t>
            </w:r>
          </w:p>
        </w:tc>
        <w:tc>
          <w:tcPr>
            <w:tcW w:w="0" w:type="auto"/>
            <w:vAlign w:val="center"/>
            <w:hideMark/>
          </w:tcPr>
          <w:p w14:paraId="2406312B" w14:textId="77777777" w:rsidR="00032774" w:rsidRPr="00032774" w:rsidRDefault="00032774" w:rsidP="00032774">
            <w:proofErr w:type="spellStart"/>
            <w:r w:rsidRPr="00032774">
              <w:t>Swiss</w:t>
            </w:r>
            <w:proofErr w:type="spellEnd"/>
            <w:r w:rsidRPr="00032774">
              <w:t xml:space="preserve"> network </w:t>
            </w:r>
            <w:proofErr w:type="spellStart"/>
            <w:r w:rsidRPr="00032774">
              <w:t>baseline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8F938" w14:textId="77777777" w:rsidR="00032774" w:rsidRPr="00032774" w:rsidRDefault="00032774" w:rsidP="00032774">
            <w:r w:rsidRPr="00032774">
              <w:t xml:space="preserve">SUMO, </w:t>
            </w:r>
            <w:proofErr w:type="spellStart"/>
            <w:r w:rsidRPr="00032774">
              <w:t>no</w:t>
            </w:r>
            <w:proofErr w:type="spellEnd"/>
            <w:r w:rsidRPr="00032774">
              <w:t xml:space="preserve"> VC, </w:t>
            </w:r>
            <w:proofErr w:type="spellStart"/>
            <w:r w:rsidRPr="00032774">
              <w:t>realistic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timetables</w:t>
            </w:r>
            <w:proofErr w:type="spellEnd"/>
          </w:p>
        </w:tc>
      </w:tr>
      <w:tr w:rsidR="00032774" w:rsidRPr="00032774" w14:paraId="6CAF4642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631E" w14:textId="77777777" w:rsidR="00032774" w:rsidRPr="00032774" w:rsidRDefault="00032774" w:rsidP="00032774">
            <w:r w:rsidRPr="00032774">
              <w:t>P2</w:t>
            </w:r>
          </w:p>
        </w:tc>
        <w:tc>
          <w:tcPr>
            <w:tcW w:w="0" w:type="auto"/>
            <w:vAlign w:val="center"/>
            <w:hideMark/>
          </w:tcPr>
          <w:p w14:paraId="523A415A" w14:textId="77777777" w:rsidR="00032774" w:rsidRPr="00032774" w:rsidRDefault="00032774" w:rsidP="00032774">
            <w:proofErr w:type="spellStart"/>
            <w:r w:rsidRPr="00032774">
              <w:t>Swiss</w:t>
            </w:r>
            <w:proofErr w:type="spellEnd"/>
            <w:r w:rsidRPr="00032774">
              <w:t xml:space="preserve"> network w/ VC</w:t>
            </w:r>
          </w:p>
        </w:tc>
        <w:tc>
          <w:tcPr>
            <w:tcW w:w="0" w:type="auto"/>
            <w:vAlign w:val="center"/>
            <w:hideMark/>
          </w:tcPr>
          <w:p w14:paraId="1FE9F02A" w14:textId="77777777" w:rsidR="00032774" w:rsidRPr="00032774" w:rsidRDefault="00032774" w:rsidP="00032774">
            <w:proofErr w:type="spellStart"/>
            <w:r w:rsidRPr="00032774">
              <w:t>Partial</w:t>
            </w:r>
            <w:proofErr w:type="spellEnd"/>
            <w:r w:rsidRPr="00032774">
              <w:t xml:space="preserve"> VC </w:t>
            </w:r>
            <w:proofErr w:type="spellStart"/>
            <w:r w:rsidRPr="00032774">
              <w:t>trains</w:t>
            </w:r>
            <w:proofErr w:type="spellEnd"/>
            <w:r w:rsidRPr="00032774">
              <w:t xml:space="preserve"> + </w:t>
            </w:r>
            <w:proofErr w:type="spellStart"/>
            <w:r w:rsidRPr="00032774">
              <w:t>infra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fault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simulation</w:t>
            </w:r>
            <w:proofErr w:type="spellEnd"/>
          </w:p>
        </w:tc>
      </w:tr>
      <w:tr w:rsidR="00032774" w:rsidRPr="00032774" w14:paraId="4DEF440C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4B5D" w14:textId="77777777" w:rsidR="00032774" w:rsidRPr="00032774" w:rsidRDefault="00032774" w:rsidP="00032774">
            <w:r w:rsidRPr="00032774">
              <w:t>P3</w:t>
            </w:r>
          </w:p>
        </w:tc>
        <w:tc>
          <w:tcPr>
            <w:tcW w:w="0" w:type="auto"/>
            <w:vAlign w:val="center"/>
            <w:hideMark/>
          </w:tcPr>
          <w:p w14:paraId="4D82EC27" w14:textId="77777777" w:rsidR="00032774" w:rsidRPr="00032774" w:rsidRDefault="00032774" w:rsidP="00032774">
            <w:proofErr w:type="spellStart"/>
            <w:r w:rsidRPr="00032774">
              <w:t>German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regional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sample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A64F1" w14:textId="77777777" w:rsidR="00032774" w:rsidRPr="00032774" w:rsidRDefault="00032774" w:rsidP="00032774">
            <w:proofErr w:type="spellStart"/>
            <w:r w:rsidRPr="00032774">
              <w:t>Same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framework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with</w:t>
            </w:r>
            <w:proofErr w:type="spellEnd"/>
            <w:r w:rsidRPr="00032774">
              <w:t xml:space="preserve"> DB </w:t>
            </w:r>
            <w:proofErr w:type="gramStart"/>
            <w:r w:rsidRPr="00032774">
              <w:t>data</w:t>
            </w:r>
            <w:proofErr w:type="gramEnd"/>
            <w:r w:rsidRPr="00032774">
              <w:t xml:space="preserve"> (</w:t>
            </w:r>
            <w:proofErr w:type="spellStart"/>
            <w:r w:rsidRPr="00032774">
              <w:t>when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acquired</w:t>
            </w:r>
            <w:proofErr w:type="spellEnd"/>
            <w:r w:rsidRPr="00032774">
              <w:t>)</w:t>
            </w:r>
          </w:p>
        </w:tc>
      </w:tr>
      <w:tr w:rsidR="00032774" w:rsidRPr="00032774" w14:paraId="7CF6850B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59AC" w14:textId="77777777" w:rsidR="00032774" w:rsidRPr="00032774" w:rsidRDefault="00032774" w:rsidP="00032774">
            <w:r w:rsidRPr="00032774">
              <w:t>P4</w:t>
            </w:r>
          </w:p>
        </w:tc>
        <w:tc>
          <w:tcPr>
            <w:tcW w:w="0" w:type="auto"/>
            <w:vAlign w:val="center"/>
            <w:hideMark/>
          </w:tcPr>
          <w:p w14:paraId="2E07091B" w14:textId="77777777" w:rsidR="00032774" w:rsidRPr="00032774" w:rsidRDefault="00032774" w:rsidP="00032774">
            <w:proofErr w:type="spellStart"/>
            <w:r w:rsidRPr="00032774">
              <w:t>Compare</w:t>
            </w:r>
            <w:proofErr w:type="spellEnd"/>
            <w:r w:rsidRPr="00032774">
              <w:t xml:space="preserve"> </w:t>
            </w:r>
            <w:r w:rsidRPr="00032774">
              <w:rPr>
                <w:rFonts w:ascii="Segoe UI Emoji" w:hAnsi="Segoe UI Emoji" w:cs="Segoe UI Emoji"/>
              </w:rPr>
              <w:t>🇨🇭</w:t>
            </w:r>
            <w:r w:rsidRPr="00032774">
              <w:t xml:space="preserve"> </w:t>
            </w:r>
            <w:proofErr w:type="spellStart"/>
            <w:r w:rsidRPr="00032774">
              <w:t>vs</w:t>
            </w:r>
            <w:proofErr w:type="spellEnd"/>
            <w:r w:rsidRPr="00032774">
              <w:t xml:space="preserve"> </w:t>
            </w:r>
            <w:r w:rsidRPr="00032774">
              <w:rPr>
                <w:rFonts w:ascii="Segoe UI Emoji" w:hAnsi="Segoe UI Emoji" w:cs="Segoe UI Emoji"/>
              </w:rPr>
              <w:t>🇩🇪</w:t>
            </w:r>
            <w:r w:rsidRPr="00032774">
              <w:t xml:space="preserve"> </w:t>
            </w:r>
            <w:proofErr w:type="spellStart"/>
            <w:r w:rsidRPr="00032774"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520C1" w14:textId="77777777" w:rsidR="00032774" w:rsidRPr="00032774" w:rsidRDefault="00032774" w:rsidP="00032774">
            <w:proofErr w:type="spellStart"/>
            <w:r w:rsidRPr="00032774">
              <w:t>KPIs</w:t>
            </w:r>
            <w:proofErr w:type="spellEnd"/>
            <w:r w:rsidRPr="00032774">
              <w:t xml:space="preserve">, </w:t>
            </w:r>
            <w:proofErr w:type="spellStart"/>
            <w:r w:rsidRPr="00032774">
              <w:t>operational</w:t>
            </w:r>
            <w:proofErr w:type="spellEnd"/>
            <w:r w:rsidRPr="00032774">
              <w:t>/</w:t>
            </w:r>
            <w:proofErr w:type="spellStart"/>
            <w:r w:rsidRPr="00032774">
              <w:t>infra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differences</w:t>
            </w:r>
            <w:proofErr w:type="spellEnd"/>
          </w:p>
        </w:tc>
      </w:tr>
      <w:tr w:rsidR="00032774" w:rsidRPr="00032774" w14:paraId="0E0642EE" w14:textId="77777777" w:rsidTr="0003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FDA5" w14:textId="77777777" w:rsidR="00032774" w:rsidRPr="00032774" w:rsidRDefault="00032774" w:rsidP="00032774">
            <w:r w:rsidRPr="00032774">
              <w:t>P5</w:t>
            </w:r>
          </w:p>
        </w:tc>
        <w:tc>
          <w:tcPr>
            <w:tcW w:w="0" w:type="auto"/>
            <w:vAlign w:val="center"/>
            <w:hideMark/>
          </w:tcPr>
          <w:p w14:paraId="75C16626" w14:textId="77777777" w:rsidR="00032774" w:rsidRPr="00032774" w:rsidRDefault="00032774" w:rsidP="00032774">
            <w:proofErr w:type="spellStart"/>
            <w:r w:rsidRPr="00032774">
              <w:t>Resume-wide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batch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8BD63" w14:textId="77777777" w:rsidR="00032774" w:rsidRPr="00032774" w:rsidRDefault="00032774" w:rsidP="00032774">
            <w:proofErr w:type="spellStart"/>
            <w:r w:rsidRPr="00032774">
              <w:t>Dozens</w:t>
            </w:r>
            <w:proofErr w:type="spellEnd"/>
            <w:r w:rsidRPr="00032774">
              <w:t xml:space="preserve"> of </w:t>
            </w:r>
            <w:proofErr w:type="spellStart"/>
            <w:r w:rsidRPr="00032774">
              <w:t>simulation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combinations</w:t>
            </w:r>
            <w:proofErr w:type="spellEnd"/>
            <w:r w:rsidRPr="00032774">
              <w:t xml:space="preserve"> for </w:t>
            </w:r>
            <w:proofErr w:type="spellStart"/>
            <w:r w:rsidRPr="00032774">
              <w:t>academic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paper</w:t>
            </w:r>
            <w:proofErr w:type="spellEnd"/>
            <w:r w:rsidRPr="00032774">
              <w:t xml:space="preserve"> + </w:t>
            </w:r>
            <w:proofErr w:type="spellStart"/>
            <w:r w:rsidRPr="00032774">
              <w:t>hiring</w:t>
            </w:r>
            <w:proofErr w:type="spellEnd"/>
            <w:r w:rsidRPr="00032774">
              <w:t xml:space="preserve"> </w:t>
            </w:r>
            <w:proofErr w:type="spellStart"/>
            <w:r w:rsidRPr="00032774">
              <w:t>showcase</w:t>
            </w:r>
            <w:proofErr w:type="spellEnd"/>
          </w:p>
        </w:tc>
      </w:tr>
    </w:tbl>
    <w:p w14:paraId="21424E46" w14:textId="77777777" w:rsidR="00032774" w:rsidRPr="00032774" w:rsidRDefault="00000000" w:rsidP="00032774">
      <w:r>
        <w:pict w14:anchorId="35352522">
          <v:rect id="_x0000_i1039" style="width:0;height:1.5pt" o:hralign="center" o:hrstd="t" o:hr="t" fillcolor="#a0a0a0" stroked="f"/>
        </w:pict>
      </w:r>
    </w:p>
    <w:p w14:paraId="42C44423" w14:textId="77777777" w:rsidR="00032774" w:rsidRDefault="00032774"/>
    <w:sectPr w:rsidR="00032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0294"/>
    <w:multiLevelType w:val="multilevel"/>
    <w:tmpl w:val="106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73ACE"/>
    <w:multiLevelType w:val="multilevel"/>
    <w:tmpl w:val="65B4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E00A8"/>
    <w:multiLevelType w:val="multilevel"/>
    <w:tmpl w:val="B174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016F2"/>
    <w:multiLevelType w:val="multilevel"/>
    <w:tmpl w:val="DBF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20F9F"/>
    <w:multiLevelType w:val="multilevel"/>
    <w:tmpl w:val="D1FA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D5620"/>
    <w:multiLevelType w:val="multilevel"/>
    <w:tmpl w:val="873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F6F44"/>
    <w:multiLevelType w:val="multilevel"/>
    <w:tmpl w:val="8652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408519">
    <w:abstractNumId w:val="1"/>
  </w:num>
  <w:num w:numId="2" w16cid:durableId="1141071546">
    <w:abstractNumId w:val="0"/>
  </w:num>
  <w:num w:numId="3" w16cid:durableId="1946812621">
    <w:abstractNumId w:val="6"/>
  </w:num>
  <w:num w:numId="4" w16cid:durableId="959268212">
    <w:abstractNumId w:val="5"/>
  </w:num>
  <w:num w:numId="5" w16cid:durableId="1787578131">
    <w:abstractNumId w:val="4"/>
  </w:num>
  <w:num w:numId="6" w16cid:durableId="781151037">
    <w:abstractNumId w:val="3"/>
  </w:num>
  <w:num w:numId="7" w16cid:durableId="23305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0"/>
    <w:rsid w:val="00032774"/>
    <w:rsid w:val="00067D25"/>
    <w:rsid w:val="000911D8"/>
    <w:rsid w:val="000E4512"/>
    <w:rsid w:val="004254DB"/>
    <w:rsid w:val="00646BBA"/>
    <w:rsid w:val="00A74A7E"/>
    <w:rsid w:val="00CB0A7F"/>
    <w:rsid w:val="00D1103F"/>
    <w:rsid w:val="00E5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0324"/>
  <w15:chartTrackingRefBased/>
  <w15:docId w15:val="{6CB076E8-C49A-4DD8-A0BA-A37AD493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3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3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3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3C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3C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3C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3C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3C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3C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3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3C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3C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3C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3C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3C1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3277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32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bilithek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5</cp:revision>
  <dcterms:created xsi:type="dcterms:W3CDTF">2025-05-07T18:56:00Z</dcterms:created>
  <dcterms:modified xsi:type="dcterms:W3CDTF">2025-05-08T07:44:00Z</dcterms:modified>
</cp:coreProperties>
</file>