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D5348B" w14:textId="77777777" w:rsidR="001B1F29" w:rsidRPr="001B1F29" w:rsidRDefault="001B1F29" w:rsidP="001B1F29">
      <w:r w:rsidRPr="001B1F29">
        <w:rPr>
          <w:rFonts w:ascii="Segoe UI Emoji" w:hAnsi="Segoe UI Emoji" w:cs="Segoe UI Emoji"/>
        </w:rPr>
        <w:t>✅</w:t>
      </w:r>
      <w:r w:rsidRPr="001B1F29">
        <w:t xml:space="preserve"> rollmaterial.csv has now been successfully analyzed. Here’s a quick summary of the most relevant insights:</w:t>
      </w:r>
    </w:p>
    <w:p w14:paraId="194D6B26" w14:textId="77777777" w:rsidR="001B1F29" w:rsidRPr="001B1F29" w:rsidRDefault="001B1F29" w:rsidP="001B1F29">
      <w:r w:rsidRPr="001B1F29">
        <w:pict w14:anchorId="4C4B4742">
          <v:rect id="_x0000_i1043" style="width:0;height:1.5pt" o:hralign="center" o:hrstd="t" o:hr="t" fillcolor="#a0a0a0" stroked="f"/>
        </w:pict>
      </w:r>
    </w:p>
    <w:p w14:paraId="4A14628D" w14:textId="77777777" w:rsidR="001B1F29" w:rsidRPr="001B1F29" w:rsidRDefault="001B1F29" w:rsidP="001B1F29">
      <w:pPr>
        <w:rPr>
          <w:b/>
          <w:bCs/>
        </w:rPr>
      </w:pPr>
      <w:r w:rsidRPr="001B1F29">
        <w:rPr>
          <w:rFonts w:ascii="Segoe UI Emoji" w:hAnsi="Segoe UI Emoji" w:cs="Segoe UI Emoji"/>
          <w:b/>
          <w:bCs/>
        </w:rPr>
        <w:t>🚂</w:t>
      </w:r>
      <w:r w:rsidRPr="001B1F29">
        <w:rPr>
          <w:b/>
          <w:bCs/>
        </w:rPr>
        <w:t xml:space="preserve"> Dataset Overview</w:t>
      </w:r>
    </w:p>
    <w:p w14:paraId="0B159B96" w14:textId="77777777" w:rsidR="001B1F29" w:rsidRPr="001B1F29" w:rsidRDefault="001B1F29" w:rsidP="001B1F29">
      <w:pPr>
        <w:numPr>
          <w:ilvl w:val="0"/>
          <w:numId w:val="1"/>
        </w:numPr>
      </w:pPr>
      <w:r w:rsidRPr="001B1F29">
        <w:rPr>
          <w:b/>
          <w:bCs/>
        </w:rPr>
        <w:t>Total rows:</w:t>
      </w:r>
      <w:r w:rsidRPr="001B1F29">
        <w:t xml:space="preserve"> 5,814</w:t>
      </w:r>
    </w:p>
    <w:p w14:paraId="56FE6D3B" w14:textId="77777777" w:rsidR="001B1F29" w:rsidRPr="001B1F29" w:rsidRDefault="001B1F29" w:rsidP="001B1F29">
      <w:pPr>
        <w:numPr>
          <w:ilvl w:val="0"/>
          <w:numId w:val="1"/>
        </w:numPr>
      </w:pPr>
      <w:r w:rsidRPr="001B1F29">
        <w:rPr>
          <w:b/>
          <w:bCs/>
        </w:rPr>
        <w:t>Columns:</w:t>
      </w:r>
      <w:r w:rsidRPr="001B1F29">
        <w:t xml:space="preserve"> 69</w:t>
      </w:r>
    </w:p>
    <w:p w14:paraId="79B162EC" w14:textId="77777777" w:rsidR="001B1F29" w:rsidRPr="001B1F29" w:rsidRDefault="001B1F29" w:rsidP="001B1F29">
      <w:pPr>
        <w:numPr>
          <w:ilvl w:val="0"/>
          <w:numId w:val="1"/>
        </w:numPr>
      </w:pPr>
      <w:r w:rsidRPr="001B1F29">
        <w:rPr>
          <w:b/>
          <w:bCs/>
        </w:rPr>
        <w:t>Main purpose:</w:t>
      </w:r>
      <w:r w:rsidRPr="001B1F29">
        <w:t xml:space="preserve"> Describes technical and comfort attributes of SBB-owned passenger coaches.</w:t>
      </w:r>
    </w:p>
    <w:p w14:paraId="252CE68E" w14:textId="77777777" w:rsidR="001B1F29" w:rsidRPr="001B1F29" w:rsidRDefault="001B1F29" w:rsidP="001B1F29">
      <w:pPr>
        <w:numPr>
          <w:ilvl w:val="0"/>
          <w:numId w:val="1"/>
        </w:numPr>
      </w:pPr>
      <w:r w:rsidRPr="001B1F29">
        <w:rPr>
          <w:b/>
          <w:bCs/>
        </w:rPr>
        <w:t>Key field for linkage:</w:t>
      </w:r>
      <w:r w:rsidRPr="001B1F29">
        <w:t xml:space="preserve"> "Vehicle type (structure)" and "Vehicle type" — these can later be joined via a type conversion file to jahresformation.csv.</w:t>
      </w:r>
    </w:p>
    <w:p w14:paraId="4695A1F0" w14:textId="77777777" w:rsidR="001B1F29" w:rsidRPr="001B1F29" w:rsidRDefault="001B1F29" w:rsidP="001B1F29">
      <w:r w:rsidRPr="001B1F29">
        <w:pict w14:anchorId="7EF998EC">
          <v:rect id="_x0000_i1044" style="width:0;height:1.5pt" o:hralign="center" o:hrstd="t" o:hr="t" fillcolor="#a0a0a0" stroked="f"/>
        </w:pict>
      </w:r>
    </w:p>
    <w:p w14:paraId="7572518C" w14:textId="77777777" w:rsidR="001B1F29" w:rsidRPr="001B1F29" w:rsidRDefault="001B1F29" w:rsidP="001B1F29">
      <w:pPr>
        <w:rPr>
          <w:b/>
          <w:bCs/>
        </w:rPr>
      </w:pPr>
      <w:r w:rsidRPr="001B1F29">
        <w:rPr>
          <w:rFonts w:ascii="Segoe UI Emoji" w:hAnsi="Segoe UI Emoji" w:cs="Segoe UI Emoji"/>
          <w:b/>
          <w:bCs/>
        </w:rPr>
        <w:t>🔍</w:t>
      </w:r>
      <w:r w:rsidRPr="001B1F29">
        <w:rPr>
          <w:b/>
          <w:bCs/>
        </w:rPr>
        <w:t xml:space="preserve"> Highlights</w:t>
      </w:r>
    </w:p>
    <w:p w14:paraId="3DAF4E23" w14:textId="77777777" w:rsidR="001B1F29" w:rsidRPr="001B1F29" w:rsidRDefault="001B1F29" w:rsidP="001B1F29">
      <w:pPr>
        <w:numPr>
          <w:ilvl w:val="0"/>
          <w:numId w:val="2"/>
        </w:numPr>
      </w:pPr>
      <w:r w:rsidRPr="001B1F29">
        <w:t xml:space="preserve">Object is unique per row, suggesting it's a </w:t>
      </w:r>
      <w:r w:rsidRPr="001B1F29">
        <w:rPr>
          <w:b/>
          <w:bCs/>
        </w:rPr>
        <w:t>vehicle ID or asset ID</w:t>
      </w:r>
      <w:r w:rsidRPr="001B1F29">
        <w:t>.</w:t>
      </w:r>
    </w:p>
    <w:p w14:paraId="09556C4F" w14:textId="77777777" w:rsidR="001B1F29" w:rsidRPr="001B1F29" w:rsidRDefault="001B1F29" w:rsidP="001B1F29">
      <w:pPr>
        <w:numPr>
          <w:ilvl w:val="0"/>
          <w:numId w:val="2"/>
        </w:numPr>
      </w:pPr>
      <w:r w:rsidRPr="001B1F29">
        <w:t xml:space="preserve">Many descriptive fields (seating, comfort, bike capacity, etc.) have high </w:t>
      </w:r>
      <w:r w:rsidRPr="001B1F29">
        <w:rPr>
          <w:b/>
          <w:bCs/>
        </w:rPr>
        <w:t>null counts</w:t>
      </w:r>
      <w:r w:rsidRPr="001B1F29">
        <w:t xml:space="preserve"> — likely dependent on train type (not all features apply to all vehicles).</w:t>
      </w:r>
    </w:p>
    <w:p w14:paraId="2D28D324" w14:textId="77777777" w:rsidR="001B1F29" w:rsidRPr="001B1F29" w:rsidRDefault="001B1F29" w:rsidP="001B1F29">
      <w:pPr>
        <w:numPr>
          <w:ilvl w:val="0"/>
          <w:numId w:val="2"/>
        </w:numPr>
      </w:pPr>
      <w:r w:rsidRPr="001B1F29">
        <w:t xml:space="preserve">The Operational Vmax in km/h field is present in </w:t>
      </w:r>
      <w:r w:rsidRPr="001B1F29">
        <w:rPr>
          <w:b/>
          <w:bCs/>
        </w:rPr>
        <w:t>~83%</w:t>
      </w:r>
      <w:r w:rsidRPr="001B1F29">
        <w:t xml:space="preserve"> of records — very useful for simulation calibration.</w:t>
      </w:r>
    </w:p>
    <w:p w14:paraId="1238C7A6" w14:textId="77777777" w:rsidR="001B1F29" w:rsidRPr="001B1F29" w:rsidRDefault="001B1F29" w:rsidP="001B1F29">
      <w:pPr>
        <w:numPr>
          <w:ilvl w:val="0"/>
          <w:numId w:val="2"/>
        </w:numPr>
      </w:pPr>
      <w:r w:rsidRPr="001B1F29">
        <w:t xml:space="preserve">Fields like Sitzplätze pro Wagen Total, Tare (empty weight), and Length over buffers are </w:t>
      </w:r>
      <w:r w:rsidRPr="001B1F29">
        <w:rPr>
          <w:b/>
          <w:bCs/>
        </w:rPr>
        <w:t>partially complete</w:t>
      </w:r>
      <w:r w:rsidRPr="001B1F29">
        <w:t>, but still valuable for constructing vehicle profiles.</w:t>
      </w:r>
    </w:p>
    <w:p w14:paraId="274FEE4B" w14:textId="77777777" w:rsidR="001B1F29" w:rsidRPr="001B1F29" w:rsidRDefault="001B1F29" w:rsidP="001B1F29">
      <w:pPr>
        <w:numPr>
          <w:ilvl w:val="0"/>
          <w:numId w:val="2"/>
        </w:numPr>
      </w:pPr>
      <w:r w:rsidRPr="001B1F29">
        <w:t xml:space="preserve">You’ll likely use </w:t>
      </w:r>
      <w:r w:rsidRPr="001B1F29">
        <w:rPr>
          <w:b/>
          <w:bCs/>
        </w:rPr>
        <w:t>aggregate statistics</w:t>
      </w:r>
      <w:r w:rsidRPr="001B1F29">
        <w:t xml:space="preserve"> (e.g., average by vehicle type) when building vehicle profiles for SUMO.</w:t>
      </w:r>
    </w:p>
    <w:p w14:paraId="4075758F" w14:textId="77777777" w:rsidR="001B1F29" w:rsidRPr="001B1F29" w:rsidRDefault="001B1F29" w:rsidP="001B1F29">
      <w:r w:rsidRPr="001B1F29">
        <w:pict w14:anchorId="486C8FCB">
          <v:rect id="_x0000_i1045" style="width:0;height:1.5pt" o:hralign="center" o:hrstd="t" o:hr="t" fillcolor="#a0a0a0" stroked="f"/>
        </w:pict>
      </w:r>
    </w:p>
    <w:p w14:paraId="752BBF45" w14:textId="77777777" w:rsidR="001B1F29" w:rsidRPr="001B1F29" w:rsidRDefault="001B1F29" w:rsidP="001B1F29">
      <w:r w:rsidRPr="001B1F29">
        <w:t>Would you like to proceed to the rollmaterial-matching.csv file next (likely the “type conversion” file mentioned in the description)?</w:t>
      </w:r>
    </w:p>
    <w:p w14:paraId="636E9497" w14:textId="77777777" w:rsidR="004254DB" w:rsidRDefault="004254DB"/>
    <w:sectPr w:rsidR="004254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E304EF"/>
    <w:multiLevelType w:val="multilevel"/>
    <w:tmpl w:val="CD5A7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8577F5"/>
    <w:multiLevelType w:val="multilevel"/>
    <w:tmpl w:val="85C0A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6509455">
    <w:abstractNumId w:val="0"/>
  </w:num>
  <w:num w:numId="2" w16cid:durableId="175844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0F0"/>
    <w:rsid w:val="000E4512"/>
    <w:rsid w:val="001B1F29"/>
    <w:rsid w:val="004254DB"/>
    <w:rsid w:val="004760F0"/>
    <w:rsid w:val="00646BBA"/>
    <w:rsid w:val="00D1103F"/>
    <w:rsid w:val="00D36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3FE9F7-E3CC-48F9-AD83-F6E38E566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4760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4760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4760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4760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4760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4760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4760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4760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4760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4760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4760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4760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4760F0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4760F0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4760F0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4760F0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4760F0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4760F0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4760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4760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4760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4760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4760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4760F0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4760F0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4760F0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4760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4760F0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4760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711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Deniz</dc:creator>
  <cp:keywords/>
  <dc:description/>
  <cp:lastModifiedBy>Onur Deniz</cp:lastModifiedBy>
  <cp:revision>2</cp:revision>
  <dcterms:created xsi:type="dcterms:W3CDTF">2025-05-12T08:20:00Z</dcterms:created>
  <dcterms:modified xsi:type="dcterms:W3CDTF">2025-05-12T08:20:00Z</dcterms:modified>
</cp:coreProperties>
</file>