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EFB" w:rsidRPr="00811EFB" w:rsidRDefault="00811EFB" w:rsidP="00811EFB">
      <w:pPr>
        <w:pStyle w:val="Title1"/>
        <w:ind w:left="1440"/>
      </w:pPr>
      <w:bookmarkStart w:id="0" w:name="_Hlk6598700"/>
      <w:bookmarkEnd w:id="0"/>
      <w:r w:rsidRPr="00850385">
        <w:rPr>
          <w:rFonts w:eastAsia="Times New Roman"/>
          <w:iCs/>
          <w:szCs w:val="18"/>
          <w:lang w:bidi="he-IL"/>
        </w:rPr>
        <w:t>En Az Sayıda Bozuk Para Verme</w:t>
      </w:r>
      <w:r>
        <w:rPr>
          <w:rFonts w:eastAsia="Times New Roman"/>
          <w:iCs/>
          <w:szCs w:val="18"/>
          <w:lang w:bidi="he-IL"/>
        </w:rPr>
        <w:t xml:space="preserve"> </w:t>
      </w:r>
      <w:r w:rsidRPr="00850385">
        <w:rPr>
          <w:rFonts w:eastAsia="Times New Roman"/>
          <w:iCs/>
          <w:szCs w:val="18"/>
          <w:lang w:bidi="he-IL"/>
        </w:rPr>
        <w:t>Makinesi</w:t>
      </w:r>
    </w:p>
    <w:p w:rsidR="00F01F41" w:rsidRPr="005D6FB9" w:rsidRDefault="00F01F41" w:rsidP="00811EFB">
      <w:pPr>
        <w:pStyle w:val="Author"/>
        <w:rPr>
          <w:i w:val="0"/>
        </w:rPr>
      </w:pPr>
      <w:r w:rsidRPr="005D6FB9">
        <w:rPr>
          <w:i w:val="0"/>
        </w:rPr>
        <w:t>Onur Kuş,</w:t>
      </w:r>
      <w:r w:rsidRPr="005D6FB9">
        <w:rPr>
          <w:rFonts w:eastAsia="Times New Roman"/>
          <w:i w:val="0"/>
        </w:rPr>
        <w:t xml:space="preserve"> </w:t>
      </w:r>
      <w:r>
        <w:rPr>
          <w:i w:val="0"/>
        </w:rPr>
        <w:t>Abdülbaki Bayraktar</w:t>
      </w:r>
    </w:p>
    <w:p w:rsidR="00F01F41" w:rsidRDefault="00F01F41" w:rsidP="00811EFB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F01F41" w:rsidRDefault="00F01F41" w:rsidP="00811EFB">
      <w:pPr>
        <w:pStyle w:val="Affiliation"/>
      </w:pPr>
      <w:r>
        <w:t>Kocaeli</w:t>
      </w:r>
      <w:r>
        <w:rPr>
          <w:rFonts w:eastAsia="Times New Roman"/>
        </w:rPr>
        <w:t xml:space="preserve"> </w:t>
      </w:r>
      <w:r>
        <w:t>Üniversitesi</w:t>
      </w:r>
    </w:p>
    <w:p w:rsidR="00E37D37" w:rsidRDefault="00956E9B" w:rsidP="00811EFB">
      <w:pPr>
        <w:pStyle w:val="Affiliation"/>
        <w:rPr>
          <w:sz w:val="18"/>
        </w:rPr>
      </w:pPr>
      <w:hyperlink r:id="rId8" w:history="1">
        <w:r w:rsidR="00F01F41" w:rsidRPr="00390FCF">
          <w:rPr>
            <w:rStyle w:val="Kpr"/>
            <w:rFonts w:eastAsia="Times New Roman"/>
            <w:sz w:val="18"/>
          </w:rPr>
          <w:t>onurkus58@gmail.com</w:t>
        </w:r>
      </w:hyperlink>
      <w:r w:rsidR="00A86679">
        <w:rPr>
          <w:rFonts w:eastAsia="Times New Roman"/>
          <w:sz w:val="18"/>
        </w:rPr>
        <w:t xml:space="preserve">, </w:t>
      </w:r>
      <w:r w:rsidR="00A86679" w:rsidRPr="006968CB">
        <w:rPr>
          <w:rStyle w:val="Kpr"/>
          <w:rFonts w:eastAsia="Times New Roman"/>
          <w:sz w:val="18"/>
        </w:rPr>
        <w:t>61a.baki61@gmail.com</w:t>
      </w: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sectPr w:rsidR="00E37D37">
          <w:footerReference w:type="default" r:id="rId9"/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E37D37" w:rsidRPr="005946DE" w:rsidRDefault="004F6008">
      <w:pPr>
        <w:pStyle w:val="AbstractHeading"/>
        <w:jc w:val="both"/>
        <w:rPr>
          <w:sz w:val="24"/>
          <w:szCs w:val="24"/>
        </w:rPr>
      </w:pPr>
      <w:r w:rsidRPr="005946DE">
        <w:rPr>
          <w:sz w:val="24"/>
          <w:szCs w:val="24"/>
        </w:rPr>
        <w:t>Özet</w:t>
      </w:r>
    </w:p>
    <w:p w:rsidR="005946DE" w:rsidRDefault="005946DE" w:rsidP="005946DE">
      <w:pPr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  <w:sz w:val="22"/>
          <w:szCs w:val="22"/>
        </w:rPr>
        <w:t xml:space="preserve">Programlama Laboratuvarı 2 dersi ikinci projede Programlama 1, Programlama 2, </w:t>
      </w:r>
      <w:r w:rsidRPr="009E27DD">
        <w:rPr>
          <w:rFonts w:eastAsia="Times New Roman"/>
          <w:i/>
          <w:color w:val="000000"/>
          <w:sz w:val="22"/>
          <w:szCs w:val="22"/>
        </w:rPr>
        <w:t>Mantıksal Tasarım ve Uygulamaları</w:t>
      </w:r>
      <w:r>
        <w:rPr>
          <w:rFonts w:eastAsia="Times New Roman"/>
          <w:i/>
          <w:color w:val="000000"/>
          <w:sz w:val="22"/>
          <w:szCs w:val="22"/>
        </w:rPr>
        <w:t>, Sistem Programlama derslerinde edinilen</w:t>
      </w:r>
      <w:r>
        <w:rPr>
          <w:rFonts w:eastAsia="Times New Roman"/>
          <w:i/>
        </w:rPr>
        <w:t xml:space="preserve"> </w:t>
      </w:r>
      <w:r>
        <w:rPr>
          <w:rFonts w:eastAsia="Times New Roman"/>
          <w:i/>
          <w:color w:val="000000"/>
          <w:sz w:val="22"/>
          <w:szCs w:val="22"/>
        </w:rPr>
        <w:t>bilgilerin uygulamaya geçirilmesi amaçlanmıştır.</w:t>
      </w:r>
    </w:p>
    <w:p w:rsidR="005946DE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i/>
          <w:iCs/>
          <w:sz w:val="22"/>
          <w:szCs w:val="18"/>
          <w:lang w:eastAsia="en-US" w:bidi="he-IL"/>
        </w:rPr>
      </w:pPr>
    </w:p>
    <w:p w:rsidR="005946DE" w:rsidRPr="00FB6878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i/>
          <w:iCs/>
          <w:sz w:val="22"/>
          <w:szCs w:val="18"/>
          <w:lang w:eastAsia="en-US" w:bidi="he-IL"/>
        </w:rPr>
      </w:pPr>
      <w:r>
        <w:rPr>
          <w:rFonts w:eastAsia="Times New Roman"/>
          <w:i/>
          <w:iCs/>
          <w:sz w:val="22"/>
          <w:szCs w:val="18"/>
          <w:lang w:eastAsia="en-US" w:bidi="he-IL"/>
        </w:rPr>
        <w:t xml:space="preserve">En Az Sayıda Bozuk </w:t>
      </w:r>
      <w:r w:rsidRPr="00A37F04">
        <w:rPr>
          <w:rFonts w:eastAsia="Times New Roman"/>
          <w:i/>
          <w:iCs/>
          <w:sz w:val="22"/>
          <w:szCs w:val="18"/>
          <w:lang w:eastAsia="en-US" w:bidi="he-IL"/>
        </w:rPr>
        <w:t xml:space="preserve">Para </w:t>
      </w:r>
      <w:r>
        <w:rPr>
          <w:rFonts w:eastAsia="Times New Roman"/>
          <w:i/>
          <w:iCs/>
          <w:sz w:val="22"/>
          <w:szCs w:val="18"/>
          <w:lang w:eastAsia="en-US" w:bidi="he-IL"/>
        </w:rPr>
        <w:t>Verme</w:t>
      </w:r>
      <w:r w:rsidRPr="00A37F04">
        <w:rPr>
          <w:rFonts w:eastAsia="Times New Roman"/>
          <w:i/>
          <w:iCs/>
          <w:sz w:val="22"/>
          <w:szCs w:val="18"/>
          <w:lang w:eastAsia="en-US" w:bidi="he-IL"/>
        </w:rPr>
        <w:t xml:space="preserve"> Makinesi, kullanıcının butonlar aracılığı ile</w:t>
      </w:r>
      <w:r>
        <w:rPr>
          <w:rFonts w:eastAsia="Times New Roman"/>
          <w:i/>
          <w:iCs/>
          <w:sz w:val="22"/>
          <w:szCs w:val="18"/>
          <w:lang w:eastAsia="en-US" w:bidi="he-IL"/>
        </w:rPr>
        <w:t xml:space="preserve"> seçmiş</w:t>
      </w:r>
      <w:r w:rsidRPr="00A37F04">
        <w:rPr>
          <w:rFonts w:eastAsia="Times New Roman"/>
          <w:i/>
          <w:iCs/>
          <w:sz w:val="22"/>
          <w:szCs w:val="18"/>
          <w:lang w:eastAsia="en-US" w:bidi="he-IL"/>
        </w:rPr>
        <w:t xml:space="preserve"> olduğu</w:t>
      </w:r>
      <w:r>
        <w:rPr>
          <w:rFonts w:eastAsia="Times New Roman"/>
          <w:i/>
          <w:iCs/>
          <w:sz w:val="22"/>
          <w:szCs w:val="18"/>
          <w:lang w:eastAsia="en-US" w:bidi="he-IL"/>
        </w:rPr>
        <w:t xml:space="preserve"> ürünün tekrardan butonlar aracılığıyla </w:t>
      </w:r>
      <w:r w:rsidRPr="00A37F04">
        <w:rPr>
          <w:rFonts w:eastAsia="Times New Roman"/>
          <w:i/>
          <w:iCs/>
          <w:sz w:val="22"/>
          <w:szCs w:val="18"/>
          <w:lang w:eastAsia="en-US" w:bidi="he-IL"/>
        </w:rPr>
        <w:t>bir programdır. Kullanıcı para</w:t>
      </w:r>
      <w:r>
        <w:rPr>
          <w:rFonts w:eastAsia="Times New Roman"/>
          <w:i/>
          <w:iCs/>
          <w:sz w:val="22"/>
          <w:szCs w:val="18"/>
          <w:lang w:eastAsia="en-US" w:bidi="he-IL"/>
        </w:rPr>
        <w:t xml:space="preserve"> </w:t>
      </w:r>
      <w:r w:rsidRPr="00A37F04">
        <w:rPr>
          <w:rFonts w:eastAsia="Times New Roman"/>
          <w:i/>
          <w:iCs/>
          <w:sz w:val="22"/>
          <w:szCs w:val="18"/>
          <w:lang w:eastAsia="en-US" w:bidi="he-IL"/>
        </w:rPr>
        <w:t>bozulma esnasındaki işlemleri ve sonuçları devre tahtasında</w:t>
      </w:r>
      <w:r>
        <w:rPr>
          <w:rFonts w:eastAsia="Times New Roman"/>
          <w:i/>
          <w:iCs/>
          <w:sz w:val="22"/>
          <w:szCs w:val="18"/>
          <w:lang w:eastAsia="en-US" w:bidi="he-IL"/>
        </w:rPr>
        <w:t xml:space="preserve"> </w:t>
      </w:r>
      <w:r w:rsidRPr="00A37F04">
        <w:rPr>
          <w:rFonts w:eastAsia="Times New Roman"/>
          <w:i/>
          <w:iCs/>
          <w:sz w:val="22"/>
          <w:szCs w:val="18"/>
          <w:lang w:eastAsia="en-US" w:bidi="he-IL"/>
        </w:rPr>
        <w:t>bulunan LCD üzerinden görebilmektedir.</w:t>
      </w:r>
    </w:p>
    <w:p w:rsidR="00BC0221" w:rsidRDefault="00BC0221">
      <w:pPr>
        <w:pStyle w:val="BodyTextKeep"/>
        <w:ind w:right="0"/>
        <w:rPr>
          <w:i/>
          <w:color w:val="000000"/>
        </w:rPr>
      </w:pPr>
    </w:p>
    <w:p w:rsidR="00E37D37" w:rsidRPr="00A86679" w:rsidRDefault="00A613E9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t>Giriş</w:t>
      </w:r>
    </w:p>
    <w:p w:rsidR="005946DE" w:rsidRPr="00E04A4F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18"/>
          <w:lang w:eastAsia="en-US"/>
        </w:rPr>
      </w:pPr>
      <w:r w:rsidRPr="00E04A4F">
        <w:rPr>
          <w:rFonts w:eastAsia="Times New Roman"/>
          <w:iCs/>
          <w:sz w:val="22"/>
          <w:szCs w:val="18"/>
          <w:lang w:eastAsia="en-US" w:bidi="he-IL"/>
        </w:rPr>
        <w:t xml:space="preserve">En Az Sayıda Bozuk Para </w:t>
      </w:r>
      <w:r>
        <w:rPr>
          <w:rFonts w:eastAsia="Times New Roman"/>
          <w:iCs/>
          <w:sz w:val="22"/>
          <w:szCs w:val="18"/>
          <w:lang w:eastAsia="en-US" w:bidi="he-IL"/>
        </w:rPr>
        <w:t>s</w:t>
      </w:r>
      <w:r w:rsidRPr="00E04A4F">
        <w:rPr>
          <w:rFonts w:eastAsia="Times New Roman"/>
          <w:iCs/>
          <w:sz w:val="22"/>
          <w:szCs w:val="18"/>
          <w:lang w:eastAsia="en-US" w:bidi="he-IL"/>
        </w:rPr>
        <w:t xml:space="preserve"> Makinesi</w:t>
      </w:r>
      <w:r w:rsidRPr="00E04A4F">
        <w:rPr>
          <w:rFonts w:eastAsia="Times New Roman"/>
          <w:sz w:val="22"/>
          <w:szCs w:val="18"/>
          <w:lang w:eastAsia="en-US"/>
        </w:rPr>
        <w:t xml:space="preserve">, içerisinde butonların, </w:t>
      </w:r>
      <w:proofErr w:type="spellStart"/>
      <w:r w:rsidRPr="00E04A4F">
        <w:rPr>
          <w:rFonts w:eastAsia="Times New Roman"/>
          <w:sz w:val="22"/>
          <w:szCs w:val="18"/>
          <w:lang w:eastAsia="en-US"/>
        </w:rPr>
        <w:t>LEDlerin</w:t>
      </w:r>
      <w:proofErr w:type="spellEnd"/>
      <w:r w:rsidRPr="00E04A4F">
        <w:rPr>
          <w:rFonts w:eastAsia="Times New Roman"/>
          <w:sz w:val="22"/>
          <w:szCs w:val="18"/>
          <w:lang w:eastAsia="en-US"/>
        </w:rPr>
        <w:t xml:space="preserve">, LCD ve Texas Instruments </w:t>
      </w:r>
      <w:proofErr w:type="spellStart"/>
      <w:r w:rsidRPr="00E04A4F">
        <w:rPr>
          <w:rFonts w:eastAsia="Times New Roman"/>
          <w:sz w:val="22"/>
          <w:szCs w:val="18"/>
          <w:lang w:eastAsia="en-US"/>
        </w:rPr>
        <w:t>Tiva</w:t>
      </w:r>
      <w:proofErr w:type="spellEnd"/>
      <w:r w:rsidRPr="00E04A4F">
        <w:rPr>
          <w:rFonts w:eastAsia="Times New Roman"/>
          <w:sz w:val="22"/>
          <w:szCs w:val="18"/>
          <w:lang w:eastAsia="en-US"/>
        </w:rPr>
        <w:t xml:space="preserve"> C Series TM4C123G </w:t>
      </w:r>
      <w:proofErr w:type="spellStart"/>
      <w:r w:rsidRPr="00E04A4F">
        <w:rPr>
          <w:rFonts w:eastAsia="Times New Roman"/>
          <w:sz w:val="22"/>
          <w:szCs w:val="18"/>
          <w:lang w:eastAsia="en-US"/>
        </w:rPr>
        <w:t>LaunchPad</w:t>
      </w:r>
      <w:proofErr w:type="spellEnd"/>
      <w:r w:rsidRPr="00E04A4F">
        <w:rPr>
          <w:rFonts w:eastAsia="Times New Roman"/>
          <w:sz w:val="22"/>
          <w:szCs w:val="18"/>
          <w:lang w:eastAsia="en-US"/>
        </w:rPr>
        <w:t xml:space="preserve"> Evaluation geliştirme kitinin bulunduğu bir devredir. Kullanıcı para miktarını devrede bulunan 5 LED ile yapmaktadır. Her buton tıklanmasında butonların yanında bulunan ilgili </w:t>
      </w:r>
      <w:proofErr w:type="spellStart"/>
      <w:r w:rsidRPr="00E04A4F">
        <w:rPr>
          <w:rFonts w:eastAsia="Times New Roman"/>
          <w:sz w:val="22"/>
          <w:szCs w:val="18"/>
          <w:lang w:eastAsia="en-US"/>
        </w:rPr>
        <w:t>led</w:t>
      </w:r>
      <w:proofErr w:type="spellEnd"/>
      <w:r w:rsidRPr="00E04A4F">
        <w:rPr>
          <w:rFonts w:eastAsia="Times New Roman"/>
          <w:sz w:val="22"/>
          <w:szCs w:val="18"/>
          <w:lang w:eastAsia="en-US"/>
        </w:rPr>
        <w:t xml:space="preserve"> yanmaktadır ve kullanıcıya işlemin yapıldığını göstermektedir.</w:t>
      </w:r>
    </w:p>
    <w:p w:rsidR="00B663AD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sz w:val="18"/>
          <w:szCs w:val="18"/>
          <w:lang w:eastAsia="en-US"/>
        </w:rPr>
      </w:pPr>
      <w:r w:rsidRPr="00E04A4F">
        <w:rPr>
          <w:rFonts w:eastAsia="Times New Roman"/>
          <w:sz w:val="22"/>
          <w:szCs w:val="18"/>
          <w:lang w:eastAsia="en-US"/>
        </w:rPr>
        <w:t>Kullanıcı üçüncü buton ile girmek istediği para miktarının</w:t>
      </w:r>
      <w:r>
        <w:rPr>
          <w:rFonts w:eastAsia="Times New Roman"/>
          <w:sz w:val="22"/>
          <w:szCs w:val="18"/>
          <w:lang w:eastAsia="en-US"/>
        </w:rPr>
        <w:t xml:space="preserve"> </w:t>
      </w:r>
      <w:r w:rsidRPr="00E04A4F">
        <w:rPr>
          <w:rFonts w:eastAsia="Times New Roman"/>
          <w:sz w:val="22"/>
          <w:szCs w:val="18"/>
          <w:lang w:eastAsia="en-US"/>
        </w:rPr>
        <w:t>küsuratını da girebilmektedir. Para girildikten sonra 5 saniye</w:t>
      </w:r>
      <w:r>
        <w:rPr>
          <w:rFonts w:eastAsia="Times New Roman"/>
          <w:sz w:val="22"/>
          <w:szCs w:val="18"/>
          <w:lang w:eastAsia="en-US"/>
        </w:rPr>
        <w:t xml:space="preserve"> </w:t>
      </w:r>
      <w:r w:rsidRPr="00E04A4F">
        <w:rPr>
          <w:rFonts w:eastAsia="Times New Roman"/>
          <w:sz w:val="22"/>
          <w:szCs w:val="18"/>
          <w:lang w:eastAsia="en-US"/>
        </w:rPr>
        <w:t>beklenilirse devre girilen parayı soldan sağa bozmaya başlar.</w:t>
      </w:r>
      <w:r>
        <w:rPr>
          <w:rFonts w:eastAsia="Times New Roman"/>
          <w:sz w:val="22"/>
          <w:szCs w:val="18"/>
          <w:lang w:eastAsia="en-US"/>
        </w:rPr>
        <w:t xml:space="preserve"> </w:t>
      </w:r>
      <w:r w:rsidRPr="00E04A4F">
        <w:rPr>
          <w:rFonts w:eastAsia="Times New Roman"/>
          <w:sz w:val="22"/>
          <w:szCs w:val="18"/>
          <w:lang w:eastAsia="en-US"/>
        </w:rPr>
        <w:t>Para bozma işlemi bittikten sonra kullanıcı isterse para</w:t>
      </w:r>
      <w:r>
        <w:rPr>
          <w:rFonts w:eastAsia="Times New Roman"/>
          <w:sz w:val="22"/>
          <w:szCs w:val="18"/>
          <w:lang w:eastAsia="en-US"/>
        </w:rPr>
        <w:t xml:space="preserve"> </w:t>
      </w:r>
      <w:r w:rsidRPr="00E04A4F">
        <w:rPr>
          <w:rFonts w:eastAsia="Times New Roman"/>
          <w:sz w:val="22"/>
          <w:szCs w:val="18"/>
          <w:lang w:eastAsia="en-US"/>
        </w:rPr>
        <w:t>miktarının küsuratını ayarlayabildiği 3. butona 5 saniye basıp,</w:t>
      </w:r>
      <w:r>
        <w:rPr>
          <w:rFonts w:eastAsia="Times New Roman"/>
          <w:sz w:val="22"/>
          <w:szCs w:val="18"/>
          <w:lang w:eastAsia="en-US"/>
        </w:rPr>
        <w:t xml:space="preserve"> </w:t>
      </w:r>
      <w:r w:rsidRPr="00E04A4F">
        <w:rPr>
          <w:rFonts w:eastAsia="Times New Roman"/>
          <w:sz w:val="22"/>
          <w:szCs w:val="18"/>
          <w:lang w:eastAsia="en-US"/>
        </w:rPr>
        <w:t>bozma işlemini tekrar yapmak için devreyi sıfırlayabilir</w:t>
      </w:r>
      <w:r w:rsidRPr="00E04A4F">
        <w:rPr>
          <w:rFonts w:eastAsia="Times New Roman"/>
          <w:sz w:val="18"/>
          <w:szCs w:val="18"/>
          <w:lang w:eastAsia="en-US"/>
        </w:rPr>
        <w:t>.</w:t>
      </w:r>
    </w:p>
    <w:p w:rsidR="00811455" w:rsidRPr="00B663AD" w:rsidRDefault="00811455" w:rsidP="005946DE">
      <w:pPr>
        <w:suppressAutoHyphens w:val="0"/>
        <w:autoSpaceDE w:val="0"/>
        <w:autoSpaceDN w:val="0"/>
        <w:adjustRightInd w:val="0"/>
        <w:rPr>
          <w:rFonts w:eastAsia="Times New Roman"/>
          <w:sz w:val="18"/>
          <w:szCs w:val="18"/>
          <w:lang w:eastAsia="en-US"/>
        </w:rPr>
      </w:pPr>
    </w:p>
    <w:p w:rsidR="00E01C04" w:rsidRPr="00A86679" w:rsidRDefault="00E01C04" w:rsidP="00E01C04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t>Temel Bilgiler</w:t>
      </w:r>
    </w:p>
    <w:p w:rsidR="005946DE" w:rsidRPr="00850385" w:rsidRDefault="005946DE" w:rsidP="005946DE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850385">
        <w:rPr>
          <w:rFonts w:eastAsia="Times New Roman"/>
          <w:sz w:val="22"/>
          <w:szCs w:val="22"/>
          <w:lang w:eastAsia="en-US"/>
        </w:rPr>
        <w:t>Proje gelişiminde;</w:t>
      </w:r>
    </w:p>
    <w:p w:rsidR="005946DE" w:rsidRPr="00850385" w:rsidRDefault="005946DE" w:rsidP="005946DE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850385">
        <w:rPr>
          <w:rFonts w:eastAsia="Times New Roman"/>
          <w:sz w:val="22"/>
          <w:szCs w:val="22"/>
          <w:lang w:eastAsia="en-US"/>
        </w:rPr>
        <w:t>Tümleşik Geliştirme Ortamı olarak “</w:t>
      </w:r>
      <w:proofErr w:type="spellStart"/>
      <w:r w:rsidRPr="00850385">
        <w:rPr>
          <w:rFonts w:eastAsia="Times New Roman"/>
          <w:sz w:val="22"/>
          <w:szCs w:val="22"/>
          <w:lang w:eastAsia="en-US"/>
        </w:rPr>
        <w:t>Eclipse</w:t>
      </w:r>
      <w:proofErr w:type="spellEnd"/>
      <w:r w:rsidRPr="00850385">
        <w:rPr>
          <w:rFonts w:eastAsia="Times New Roman"/>
          <w:sz w:val="22"/>
          <w:szCs w:val="22"/>
          <w:lang w:eastAsia="en-US"/>
        </w:rPr>
        <w:t>” kullanılmıştır.</w:t>
      </w:r>
    </w:p>
    <w:p w:rsidR="005946DE" w:rsidRPr="00850385" w:rsidRDefault="005946DE" w:rsidP="005946DE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850385">
        <w:rPr>
          <w:rFonts w:eastAsia="Times New Roman"/>
          <w:sz w:val="22"/>
          <w:szCs w:val="22"/>
          <w:lang w:eastAsia="en-US"/>
        </w:rPr>
        <w:t>Sanal Makine olarak “</w:t>
      </w:r>
      <w:proofErr w:type="spellStart"/>
      <w:r w:rsidRPr="00850385">
        <w:rPr>
          <w:rFonts w:eastAsia="Times New Roman"/>
          <w:sz w:val="22"/>
          <w:szCs w:val="22"/>
          <w:lang w:eastAsia="en-US"/>
        </w:rPr>
        <w:t>Oracle</w:t>
      </w:r>
      <w:proofErr w:type="spellEnd"/>
      <w:r w:rsidRPr="00850385">
        <w:rPr>
          <w:rFonts w:eastAsia="Times New Roman"/>
          <w:sz w:val="22"/>
          <w:szCs w:val="22"/>
          <w:lang w:eastAsia="en-US"/>
        </w:rPr>
        <w:t xml:space="preserve"> VM </w:t>
      </w:r>
      <w:proofErr w:type="spellStart"/>
      <w:r w:rsidRPr="00850385">
        <w:rPr>
          <w:rFonts w:eastAsia="Times New Roman"/>
          <w:sz w:val="22"/>
          <w:szCs w:val="22"/>
          <w:lang w:eastAsia="en-US"/>
        </w:rPr>
        <w:t>VirtualBox</w:t>
      </w:r>
      <w:proofErr w:type="spellEnd"/>
      <w:r w:rsidRPr="00850385">
        <w:rPr>
          <w:rFonts w:eastAsia="Times New Roman"/>
          <w:sz w:val="22"/>
          <w:szCs w:val="22"/>
          <w:lang w:eastAsia="en-US"/>
        </w:rPr>
        <w:t>” kullanılmıştır.</w:t>
      </w:r>
    </w:p>
    <w:p w:rsidR="00B663AD" w:rsidRPr="00850385" w:rsidRDefault="005946DE" w:rsidP="005946DE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850385">
        <w:rPr>
          <w:rFonts w:eastAsia="Times New Roman"/>
          <w:sz w:val="22"/>
          <w:szCs w:val="22"/>
          <w:lang w:eastAsia="en-US"/>
        </w:rPr>
        <w:t>Devre kurulumunda;</w:t>
      </w:r>
    </w:p>
    <w:p w:rsidR="005946DE" w:rsidRPr="00850385" w:rsidRDefault="005946DE" w:rsidP="005946DE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850385">
        <w:rPr>
          <w:rFonts w:eastAsia="ArialMT"/>
          <w:sz w:val="22"/>
          <w:szCs w:val="22"/>
          <w:lang w:eastAsia="en-US"/>
        </w:rPr>
        <w:t xml:space="preserve">● </w:t>
      </w:r>
      <w:r w:rsidRPr="00850385">
        <w:rPr>
          <w:rFonts w:eastAsia="Times New Roman"/>
          <w:sz w:val="22"/>
          <w:szCs w:val="22"/>
          <w:lang w:eastAsia="en-US"/>
        </w:rPr>
        <w:t xml:space="preserve">Geliştirim Kartı olarak Texas Instruments </w:t>
      </w:r>
      <w:proofErr w:type="spellStart"/>
      <w:r w:rsidRPr="00850385">
        <w:rPr>
          <w:rFonts w:eastAsia="Times New Roman"/>
          <w:sz w:val="22"/>
          <w:szCs w:val="22"/>
          <w:lang w:eastAsia="en-US"/>
        </w:rPr>
        <w:t>Tiva</w:t>
      </w:r>
      <w:proofErr w:type="spellEnd"/>
      <w:r w:rsidRPr="00850385">
        <w:rPr>
          <w:rFonts w:eastAsia="Times New Roman"/>
          <w:sz w:val="22"/>
          <w:szCs w:val="22"/>
          <w:lang w:eastAsia="en-US"/>
        </w:rPr>
        <w:t xml:space="preserve"> C</w:t>
      </w:r>
    </w:p>
    <w:p w:rsidR="005946DE" w:rsidRPr="00850385" w:rsidRDefault="005946DE" w:rsidP="005946DE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850385">
        <w:rPr>
          <w:rFonts w:eastAsia="Times New Roman"/>
          <w:sz w:val="22"/>
          <w:szCs w:val="22"/>
          <w:lang w:eastAsia="en-US"/>
        </w:rPr>
        <w:t xml:space="preserve">Series TM4C123G </w:t>
      </w:r>
      <w:proofErr w:type="spellStart"/>
      <w:r w:rsidRPr="00850385">
        <w:rPr>
          <w:rFonts w:eastAsia="Times New Roman"/>
          <w:sz w:val="22"/>
          <w:szCs w:val="22"/>
          <w:lang w:eastAsia="en-US"/>
        </w:rPr>
        <w:t>LaunchPad</w:t>
      </w:r>
      <w:proofErr w:type="spellEnd"/>
      <w:r w:rsidRPr="00850385">
        <w:rPr>
          <w:rFonts w:eastAsia="Times New Roman"/>
          <w:sz w:val="22"/>
          <w:szCs w:val="22"/>
          <w:lang w:eastAsia="en-US"/>
        </w:rPr>
        <w:t xml:space="preserve"> Evaluation,</w:t>
      </w:r>
    </w:p>
    <w:p w:rsidR="005946DE" w:rsidRPr="00850385" w:rsidRDefault="005946DE" w:rsidP="005946DE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850385">
        <w:rPr>
          <w:rFonts w:eastAsia="ArialMT"/>
          <w:sz w:val="22"/>
          <w:szCs w:val="22"/>
          <w:lang w:eastAsia="en-US"/>
        </w:rPr>
        <w:t xml:space="preserve">● </w:t>
      </w:r>
      <w:r w:rsidRPr="00850385">
        <w:rPr>
          <w:rFonts w:eastAsia="Times New Roman"/>
          <w:sz w:val="22"/>
          <w:szCs w:val="22"/>
          <w:lang w:eastAsia="en-US"/>
        </w:rPr>
        <w:t>LCD olarak “</w:t>
      </w:r>
      <w:proofErr w:type="spellStart"/>
      <w:r w:rsidRPr="00850385">
        <w:rPr>
          <w:rFonts w:eastAsia="Times New Roman"/>
          <w:sz w:val="22"/>
          <w:szCs w:val="22"/>
          <w:lang w:eastAsia="en-US"/>
        </w:rPr>
        <w:t>Qapass</w:t>
      </w:r>
      <w:proofErr w:type="spellEnd"/>
      <w:r w:rsidRPr="00850385">
        <w:rPr>
          <w:rFonts w:eastAsia="Times New Roman"/>
          <w:sz w:val="22"/>
          <w:szCs w:val="22"/>
          <w:lang w:eastAsia="en-US"/>
        </w:rPr>
        <w:t xml:space="preserve"> 1602 LCD”,</w:t>
      </w:r>
    </w:p>
    <w:p w:rsidR="005946DE" w:rsidRPr="00850385" w:rsidRDefault="005946DE" w:rsidP="005946DE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850385">
        <w:rPr>
          <w:rFonts w:eastAsia="ArialMT"/>
          <w:sz w:val="22"/>
          <w:szCs w:val="22"/>
          <w:lang w:eastAsia="en-US"/>
        </w:rPr>
        <w:t>●</w:t>
      </w:r>
      <w:r w:rsidR="00811455">
        <w:rPr>
          <w:rFonts w:eastAsia="ArialMT"/>
          <w:sz w:val="22"/>
          <w:szCs w:val="22"/>
          <w:lang w:eastAsia="en-US"/>
        </w:rPr>
        <w:t>1</w:t>
      </w:r>
      <w:r w:rsidRPr="00850385">
        <w:rPr>
          <w:rFonts w:eastAsia="Times New Roman"/>
          <w:sz w:val="22"/>
          <w:szCs w:val="22"/>
          <w:lang w:eastAsia="en-US"/>
        </w:rPr>
        <w:t xml:space="preserve"> adet kırmızı LED,</w:t>
      </w:r>
      <w:r w:rsidR="00811455" w:rsidRPr="00811455">
        <w:rPr>
          <w:rFonts w:eastAsia="ArialMT"/>
          <w:sz w:val="22"/>
          <w:szCs w:val="22"/>
          <w:lang w:eastAsia="en-US"/>
        </w:rPr>
        <w:t xml:space="preserve"> </w:t>
      </w:r>
      <w:r w:rsidR="00811455">
        <w:rPr>
          <w:rFonts w:eastAsia="ArialMT"/>
          <w:sz w:val="22"/>
          <w:szCs w:val="22"/>
          <w:lang w:eastAsia="en-US"/>
        </w:rPr>
        <w:t>1</w:t>
      </w:r>
      <w:r w:rsidR="00811455" w:rsidRPr="00850385">
        <w:rPr>
          <w:rFonts w:eastAsia="Times New Roman"/>
          <w:sz w:val="22"/>
          <w:szCs w:val="22"/>
          <w:lang w:eastAsia="en-US"/>
        </w:rPr>
        <w:t xml:space="preserve"> adet </w:t>
      </w:r>
      <w:r w:rsidR="00811455">
        <w:rPr>
          <w:rFonts w:eastAsia="Times New Roman"/>
          <w:sz w:val="22"/>
          <w:szCs w:val="22"/>
          <w:lang w:eastAsia="en-US"/>
        </w:rPr>
        <w:t>yeşil</w:t>
      </w:r>
      <w:r w:rsidR="00811455" w:rsidRPr="00850385">
        <w:rPr>
          <w:rFonts w:eastAsia="Times New Roman"/>
          <w:sz w:val="22"/>
          <w:szCs w:val="22"/>
          <w:lang w:eastAsia="en-US"/>
        </w:rPr>
        <w:t xml:space="preserve"> LED</w:t>
      </w:r>
    </w:p>
    <w:p w:rsidR="005946DE" w:rsidRDefault="005946DE" w:rsidP="005946DE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850385">
        <w:rPr>
          <w:rFonts w:eastAsia="ArialMT"/>
          <w:sz w:val="22"/>
          <w:szCs w:val="22"/>
          <w:lang w:eastAsia="en-US"/>
        </w:rPr>
        <w:t xml:space="preserve">● </w:t>
      </w:r>
      <w:r w:rsidR="00811455">
        <w:rPr>
          <w:rFonts w:eastAsia="Times New Roman"/>
          <w:sz w:val="22"/>
          <w:szCs w:val="22"/>
          <w:lang w:eastAsia="en-US"/>
        </w:rPr>
        <w:t>2</w:t>
      </w:r>
      <w:r w:rsidRPr="00850385">
        <w:rPr>
          <w:rFonts w:eastAsia="Times New Roman"/>
          <w:sz w:val="22"/>
          <w:szCs w:val="22"/>
          <w:lang w:eastAsia="en-US"/>
        </w:rPr>
        <w:t xml:space="preserve"> adet 330 </w:t>
      </w:r>
      <w:proofErr w:type="spellStart"/>
      <w:r w:rsidRPr="00850385">
        <w:rPr>
          <w:rFonts w:eastAsia="Times New Roman"/>
          <w:sz w:val="22"/>
          <w:szCs w:val="22"/>
          <w:lang w:eastAsia="en-US"/>
        </w:rPr>
        <w:t>Ohm</w:t>
      </w:r>
      <w:proofErr w:type="spellEnd"/>
      <w:r w:rsidR="00811455">
        <w:rPr>
          <w:rFonts w:eastAsia="Times New Roman"/>
          <w:sz w:val="22"/>
          <w:szCs w:val="22"/>
          <w:lang w:eastAsia="en-US"/>
        </w:rPr>
        <w:t xml:space="preserve"> direnç</w:t>
      </w:r>
    </w:p>
    <w:p w:rsidR="00811455" w:rsidRPr="00850385" w:rsidRDefault="00811455" w:rsidP="005946DE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850385">
        <w:rPr>
          <w:rFonts w:eastAsia="ArialMT"/>
          <w:sz w:val="22"/>
          <w:szCs w:val="22"/>
          <w:lang w:eastAsia="en-US"/>
        </w:rPr>
        <w:t>●</w:t>
      </w:r>
      <w:r>
        <w:rPr>
          <w:rFonts w:eastAsia="ArialMT"/>
          <w:sz w:val="22"/>
          <w:szCs w:val="22"/>
          <w:lang w:eastAsia="en-US"/>
        </w:rPr>
        <w:t xml:space="preserve">1 adet </w:t>
      </w:r>
      <w:proofErr w:type="spellStart"/>
      <w:r w:rsidRPr="00811455">
        <w:rPr>
          <w:rFonts w:eastAsia="ArialMT"/>
          <w:sz w:val="22"/>
          <w:szCs w:val="22"/>
          <w:lang w:eastAsia="en-US"/>
        </w:rPr>
        <w:t>potansiyometre</w:t>
      </w:r>
      <w:proofErr w:type="spellEnd"/>
    </w:p>
    <w:p w:rsidR="00A160DF" w:rsidRPr="00B663AD" w:rsidRDefault="005946DE" w:rsidP="00E01C04">
      <w:pPr>
        <w:rPr>
          <w:sz w:val="22"/>
          <w:szCs w:val="22"/>
        </w:rPr>
      </w:pPr>
      <w:r w:rsidRPr="00850385">
        <w:rPr>
          <w:rFonts w:eastAsia="ArialMT"/>
          <w:sz w:val="22"/>
          <w:szCs w:val="22"/>
          <w:lang w:eastAsia="en-US"/>
        </w:rPr>
        <w:t xml:space="preserve">● </w:t>
      </w:r>
      <w:r w:rsidRPr="00850385">
        <w:rPr>
          <w:rFonts w:eastAsia="Times New Roman"/>
          <w:sz w:val="22"/>
          <w:szCs w:val="22"/>
          <w:lang w:eastAsia="en-US"/>
        </w:rPr>
        <w:t>5 buton kullanılmıştır</w:t>
      </w:r>
      <w:r w:rsidRPr="00850385">
        <w:rPr>
          <w:rFonts w:eastAsiaTheme="minorHAnsi"/>
          <w:sz w:val="22"/>
          <w:szCs w:val="22"/>
          <w:lang w:eastAsia="en-US"/>
        </w:rPr>
        <w:t>.</w:t>
      </w:r>
    </w:p>
    <w:p w:rsidR="00A160DF" w:rsidRDefault="00A160DF" w:rsidP="00E01C04">
      <w:pPr>
        <w:rPr>
          <w:sz w:val="18"/>
          <w:szCs w:val="18"/>
        </w:rPr>
      </w:pPr>
    </w:p>
    <w:p w:rsidR="00E01C04" w:rsidRDefault="005946DE" w:rsidP="00E01C04">
      <w:pPr>
        <w:pStyle w:val="Balk1"/>
        <w:jc w:val="both"/>
      </w:pPr>
      <w:r w:rsidRPr="008D0EB8">
        <w:rPr>
          <w:sz w:val="26"/>
          <w:szCs w:val="26"/>
        </w:rPr>
        <w:t>Tasarım</w:t>
      </w:r>
    </w:p>
    <w:p w:rsidR="00E01C04" w:rsidRPr="005946DE" w:rsidRDefault="005946DE" w:rsidP="005946DE">
      <w:pPr>
        <w:pStyle w:val="Normal1"/>
        <w:jc w:val="both"/>
        <w:rPr>
          <w:rFonts w:ascii="Times New Roman" w:eastAsia="Times New Roman" w:hAnsi="Times New Roman" w:cs="Times New Roman"/>
          <w:szCs w:val="24"/>
        </w:rPr>
      </w:pPr>
      <w:r w:rsidRPr="00850385">
        <w:rPr>
          <w:rFonts w:ascii="Times New Roman" w:eastAsia="Times New Roman" w:hAnsi="Times New Roman" w:cs="Times New Roman"/>
          <w:iCs/>
          <w:szCs w:val="18"/>
          <w:lang w:bidi="he-IL"/>
        </w:rPr>
        <w:t>En Az Sayıda Bozuk Para Verme Makinesi</w:t>
      </w:r>
      <w:r>
        <w:rPr>
          <w:rFonts w:ascii="Times New Roman" w:eastAsiaTheme="minorHAnsi" w:hAnsi="Times New Roman" w:cs="Times New Roman"/>
        </w:rPr>
        <w:t xml:space="preserve">nin </w:t>
      </w:r>
      <w:r w:rsidRPr="005D6FB9">
        <w:rPr>
          <w:rFonts w:ascii="Times New Roman" w:eastAsiaTheme="minorHAnsi" w:hAnsi="Times New Roman" w:cs="Times New Roman"/>
        </w:rPr>
        <w:t>programlanma aşamaları</w:t>
      </w:r>
      <w:r>
        <w:rPr>
          <w:rFonts w:ascii="Times New Roman" w:eastAsiaTheme="minorHAnsi" w:hAnsi="Times New Roman" w:cs="Times New Roman"/>
        </w:rPr>
        <w:t>,</w:t>
      </w:r>
      <w:r w:rsidRPr="005D6FB9">
        <w:rPr>
          <w:rFonts w:ascii="Times New Roman" w:eastAsiaTheme="minorHAnsi" w:hAnsi="Times New Roman" w:cs="Times New Roman"/>
        </w:rPr>
        <w:t xml:space="preserve"> altta belirtilen başlıklar altında açıklanmıştır</w:t>
      </w:r>
      <w:r w:rsidRPr="005D6FB9">
        <w:rPr>
          <w:rFonts w:eastAsiaTheme="minorHAnsi"/>
        </w:rPr>
        <w:t>.</w:t>
      </w:r>
    </w:p>
    <w:p w:rsidR="00751BF2" w:rsidRPr="005946DE" w:rsidRDefault="005946DE" w:rsidP="005946DE">
      <w:pPr>
        <w:pStyle w:val="Balk2"/>
        <w:rPr>
          <w:sz w:val="24"/>
        </w:rPr>
      </w:pPr>
      <w:r w:rsidRPr="008D0EB8">
        <w:rPr>
          <w:rFonts w:eastAsia="Times New Roman"/>
          <w:bCs w:val="0"/>
          <w:sz w:val="24"/>
          <w:szCs w:val="22"/>
          <w:lang w:eastAsia="en-US"/>
        </w:rPr>
        <w:t>Yazılım Tasarımı</w:t>
      </w:r>
    </w:p>
    <w:p w:rsidR="005946DE" w:rsidRPr="000E3A1F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 w:rsidRPr="000E3A1F">
        <w:rPr>
          <w:rFonts w:eastAsia="Times New Roman"/>
          <w:sz w:val="22"/>
          <w:szCs w:val="22"/>
          <w:lang w:eastAsia="en-US"/>
        </w:rPr>
        <w:t>Projenin yazılım aşaması bu başlık altında bulunan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0E3A1F">
        <w:rPr>
          <w:rFonts w:eastAsia="Times New Roman"/>
          <w:sz w:val="22"/>
          <w:szCs w:val="22"/>
          <w:lang w:eastAsia="en-US"/>
        </w:rPr>
        <w:t>konular tarafınca geliştirilmiştir.</w:t>
      </w:r>
    </w:p>
    <w:p w:rsidR="005946DE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 w:rsidRPr="000E3A1F">
        <w:rPr>
          <w:rFonts w:eastAsia="Times New Roman"/>
          <w:sz w:val="22"/>
          <w:szCs w:val="22"/>
          <w:lang w:eastAsia="en-US"/>
        </w:rPr>
        <w:t xml:space="preserve">Proje, hangi ekranda olunursa olsun </w:t>
      </w:r>
      <w:r w:rsidR="00B663AD">
        <w:rPr>
          <w:rFonts w:eastAsia="Times New Roman"/>
          <w:sz w:val="22"/>
          <w:szCs w:val="22"/>
          <w:lang w:eastAsia="en-US"/>
        </w:rPr>
        <w:t>karttaki sol</w:t>
      </w:r>
      <w:r w:rsidRPr="000E3A1F">
        <w:rPr>
          <w:rFonts w:eastAsia="Times New Roman"/>
          <w:sz w:val="22"/>
          <w:szCs w:val="22"/>
          <w:lang w:eastAsia="en-US"/>
        </w:rPr>
        <w:t xml:space="preserve"> butona basıldığında </w:t>
      </w:r>
      <w:proofErr w:type="spellStart"/>
      <w:r w:rsidRPr="000E3A1F">
        <w:rPr>
          <w:rFonts w:eastAsia="Times New Roman"/>
          <w:sz w:val="22"/>
          <w:szCs w:val="22"/>
          <w:lang w:eastAsia="en-US"/>
        </w:rPr>
        <w:t>resetleme</w:t>
      </w:r>
      <w:proofErr w:type="spellEnd"/>
      <w:r w:rsidRPr="000E3A1F">
        <w:rPr>
          <w:rFonts w:eastAsia="Times New Roman"/>
          <w:sz w:val="22"/>
          <w:szCs w:val="22"/>
          <w:lang w:eastAsia="en-US"/>
        </w:rPr>
        <w:t xml:space="preserve"> </w:t>
      </w:r>
      <w:r w:rsidR="00B663AD">
        <w:rPr>
          <w:rFonts w:eastAsia="Times New Roman"/>
          <w:sz w:val="22"/>
          <w:szCs w:val="22"/>
          <w:lang w:eastAsia="en-US"/>
        </w:rPr>
        <w:t xml:space="preserve">işlemi </w:t>
      </w:r>
      <w:r w:rsidRPr="000E3A1F">
        <w:rPr>
          <w:rFonts w:eastAsia="Times New Roman"/>
          <w:sz w:val="22"/>
          <w:szCs w:val="22"/>
          <w:lang w:eastAsia="en-US"/>
        </w:rPr>
        <w:t>çalışacak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0E3A1F">
        <w:rPr>
          <w:rFonts w:eastAsia="Times New Roman"/>
          <w:sz w:val="22"/>
          <w:szCs w:val="22"/>
          <w:lang w:eastAsia="en-US"/>
        </w:rPr>
        <w:t>şekilde kodlanmıştır.</w:t>
      </w:r>
    </w:p>
    <w:p w:rsidR="005946DE" w:rsidRDefault="005946DE" w:rsidP="005946DE"/>
    <w:p w:rsidR="000B66D2" w:rsidRDefault="000B66D2" w:rsidP="005946DE"/>
    <w:p w:rsidR="005946DE" w:rsidRPr="000E3A1F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proofErr w:type="spellStart"/>
      <w:proofErr w:type="gramStart"/>
      <w:r w:rsidRPr="000E3A1F">
        <w:rPr>
          <w:rFonts w:eastAsia="Times New Roman"/>
          <w:b/>
          <w:bCs/>
          <w:sz w:val="22"/>
          <w:szCs w:val="22"/>
          <w:lang w:eastAsia="en-US"/>
        </w:rPr>
        <w:t>portlariAktiflestir</w:t>
      </w:r>
      <w:proofErr w:type="spellEnd"/>
      <w:proofErr w:type="gramEnd"/>
      <w:r w:rsidRPr="000E3A1F">
        <w:rPr>
          <w:rFonts w:eastAsia="Times New Roman"/>
          <w:b/>
          <w:bCs/>
          <w:sz w:val="22"/>
          <w:szCs w:val="22"/>
          <w:lang w:eastAsia="en-US"/>
        </w:rPr>
        <w:t xml:space="preserve"> </w:t>
      </w:r>
      <w:r w:rsidRPr="000E3A1F">
        <w:rPr>
          <w:rFonts w:eastAsia="Times New Roman"/>
          <w:sz w:val="22"/>
          <w:szCs w:val="22"/>
          <w:lang w:eastAsia="en-US"/>
        </w:rPr>
        <w:t>~ A, B</w:t>
      </w:r>
      <w:r w:rsidR="00B663AD">
        <w:rPr>
          <w:rFonts w:eastAsia="Times New Roman"/>
          <w:sz w:val="22"/>
          <w:szCs w:val="22"/>
          <w:lang w:eastAsia="en-US"/>
        </w:rPr>
        <w:t>,</w:t>
      </w:r>
      <w:r w:rsidRPr="000E3A1F">
        <w:rPr>
          <w:rFonts w:eastAsia="Times New Roman"/>
          <w:sz w:val="22"/>
          <w:szCs w:val="22"/>
          <w:lang w:eastAsia="en-US"/>
        </w:rPr>
        <w:t xml:space="preserve"> E</w:t>
      </w:r>
      <w:r w:rsidR="00B663AD">
        <w:rPr>
          <w:rFonts w:eastAsia="Times New Roman"/>
          <w:sz w:val="22"/>
          <w:szCs w:val="22"/>
          <w:lang w:eastAsia="en-US"/>
        </w:rPr>
        <w:t>, F ve D</w:t>
      </w:r>
      <w:r w:rsidRPr="000E3A1F">
        <w:rPr>
          <w:rFonts w:eastAsia="Times New Roman"/>
          <w:sz w:val="22"/>
          <w:szCs w:val="22"/>
          <w:lang w:eastAsia="en-US"/>
        </w:rPr>
        <w:t xml:space="preserve"> portlarının </w:t>
      </w:r>
      <w:proofErr w:type="spellStart"/>
      <w:r w:rsidRPr="000E3A1F">
        <w:rPr>
          <w:rFonts w:eastAsia="Times New Roman"/>
          <w:sz w:val="22"/>
          <w:szCs w:val="22"/>
          <w:lang w:eastAsia="en-US"/>
        </w:rPr>
        <w:t>pinlerini</w:t>
      </w:r>
      <w:proofErr w:type="spellEnd"/>
      <w:r>
        <w:rPr>
          <w:rFonts w:eastAsia="Times New Roman"/>
          <w:sz w:val="22"/>
          <w:szCs w:val="22"/>
          <w:lang w:eastAsia="en-US"/>
        </w:rPr>
        <w:t xml:space="preserve"> </w:t>
      </w:r>
      <w:r w:rsidRPr="000E3A1F">
        <w:rPr>
          <w:rFonts w:eastAsia="Times New Roman"/>
          <w:sz w:val="22"/>
          <w:szCs w:val="22"/>
          <w:lang w:eastAsia="en-US"/>
        </w:rPr>
        <w:t>aktifleştirir.</w:t>
      </w:r>
    </w:p>
    <w:p w:rsidR="005946DE" w:rsidRPr="000E3A1F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proofErr w:type="spellStart"/>
      <w:proofErr w:type="gramStart"/>
      <w:r w:rsidRPr="000E3A1F">
        <w:rPr>
          <w:rFonts w:eastAsia="Times New Roman"/>
          <w:b/>
          <w:bCs/>
          <w:sz w:val="22"/>
          <w:szCs w:val="22"/>
          <w:lang w:eastAsia="en-US"/>
        </w:rPr>
        <w:t>komutGonder</w:t>
      </w:r>
      <w:proofErr w:type="spellEnd"/>
      <w:proofErr w:type="gramEnd"/>
      <w:r w:rsidRPr="000E3A1F">
        <w:rPr>
          <w:rFonts w:eastAsia="Times New Roman"/>
          <w:b/>
          <w:bCs/>
          <w:sz w:val="22"/>
          <w:szCs w:val="22"/>
          <w:lang w:eastAsia="en-US"/>
        </w:rPr>
        <w:t xml:space="preserve"> </w:t>
      </w:r>
      <w:r w:rsidRPr="000E3A1F">
        <w:rPr>
          <w:rFonts w:eastAsia="Times New Roman"/>
          <w:sz w:val="22"/>
          <w:szCs w:val="22"/>
          <w:lang w:eastAsia="en-US"/>
        </w:rPr>
        <w:t>~ LCD’ye bir komut gönderir.</w:t>
      </w:r>
    </w:p>
    <w:p w:rsidR="005946DE" w:rsidRPr="000E3A1F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proofErr w:type="spellStart"/>
      <w:proofErr w:type="gramStart"/>
      <w:r w:rsidRPr="000E3A1F">
        <w:rPr>
          <w:rFonts w:eastAsia="Times New Roman"/>
          <w:b/>
          <w:bCs/>
          <w:sz w:val="22"/>
          <w:szCs w:val="22"/>
          <w:lang w:eastAsia="en-US"/>
        </w:rPr>
        <w:t>veriGonder</w:t>
      </w:r>
      <w:proofErr w:type="spellEnd"/>
      <w:proofErr w:type="gramEnd"/>
      <w:r w:rsidRPr="000E3A1F">
        <w:rPr>
          <w:rFonts w:eastAsia="Times New Roman"/>
          <w:b/>
          <w:bCs/>
          <w:sz w:val="22"/>
          <w:szCs w:val="22"/>
          <w:lang w:eastAsia="en-US"/>
        </w:rPr>
        <w:t xml:space="preserve"> </w:t>
      </w:r>
      <w:r w:rsidRPr="000E3A1F">
        <w:rPr>
          <w:rFonts w:eastAsia="Times New Roman"/>
          <w:sz w:val="22"/>
          <w:szCs w:val="22"/>
          <w:lang w:eastAsia="en-US"/>
        </w:rPr>
        <w:t>~ LCD’ye bir veri gönderir.</w:t>
      </w:r>
    </w:p>
    <w:p w:rsidR="005946DE" w:rsidRPr="000E3A1F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proofErr w:type="spellStart"/>
      <w:proofErr w:type="gramStart"/>
      <w:r w:rsidRPr="000E3A1F">
        <w:rPr>
          <w:rFonts w:eastAsia="Times New Roman"/>
          <w:b/>
          <w:bCs/>
          <w:sz w:val="22"/>
          <w:szCs w:val="22"/>
          <w:lang w:eastAsia="en-US"/>
        </w:rPr>
        <w:t>ekraniAktiflestir</w:t>
      </w:r>
      <w:proofErr w:type="spellEnd"/>
      <w:proofErr w:type="gramEnd"/>
      <w:r w:rsidRPr="000E3A1F">
        <w:rPr>
          <w:rFonts w:eastAsia="Times New Roman"/>
          <w:b/>
          <w:bCs/>
          <w:sz w:val="22"/>
          <w:szCs w:val="22"/>
          <w:lang w:eastAsia="en-US"/>
        </w:rPr>
        <w:t xml:space="preserve"> </w:t>
      </w:r>
      <w:r w:rsidRPr="000E3A1F">
        <w:rPr>
          <w:rFonts w:eastAsia="Times New Roman"/>
          <w:sz w:val="22"/>
          <w:szCs w:val="22"/>
          <w:lang w:eastAsia="en-US"/>
        </w:rPr>
        <w:t>~ LCD’nin doğru çalışması için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0E3A1F">
        <w:rPr>
          <w:rFonts w:eastAsia="Times New Roman"/>
          <w:sz w:val="22"/>
          <w:szCs w:val="22"/>
          <w:lang w:eastAsia="en-US"/>
        </w:rPr>
        <w:t>çalıştırılması gereken fonksiyon.</w:t>
      </w:r>
    </w:p>
    <w:p w:rsidR="005946DE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proofErr w:type="spellStart"/>
      <w:proofErr w:type="gramStart"/>
      <w:r w:rsidRPr="000E3A1F">
        <w:rPr>
          <w:rFonts w:eastAsia="Times New Roman"/>
          <w:b/>
          <w:bCs/>
          <w:sz w:val="22"/>
          <w:szCs w:val="22"/>
          <w:lang w:eastAsia="en-US"/>
        </w:rPr>
        <w:t>ekranaYazdir</w:t>
      </w:r>
      <w:proofErr w:type="spellEnd"/>
      <w:proofErr w:type="gramEnd"/>
      <w:r w:rsidRPr="000E3A1F">
        <w:rPr>
          <w:rFonts w:eastAsia="Times New Roman"/>
          <w:b/>
          <w:bCs/>
          <w:sz w:val="22"/>
          <w:szCs w:val="22"/>
          <w:lang w:eastAsia="en-US"/>
        </w:rPr>
        <w:t xml:space="preserve"> </w:t>
      </w:r>
      <w:r w:rsidRPr="000E3A1F">
        <w:rPr>
          <w:rFonts w:eastAsia="Times New Roman"/>
          <w:sz w:val="22"/>
          <w:szCs w:val="22"/>
          <w:lang w:eastAsia="en-US"/>
        </w:rPr>
        <w:t>~ Satır, sütun ve veri alarak ekranda bu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0E3A1F">
        <w:rPr>
          <w:rFonts w:eastAsia="Times New Roman"/>
          <w:sz w:val="22"/>
          <w:szCs w:val="22"/>
          <w:lang w:eastAsia="en-US"/>
        </w:rPr>
        <w:t>veriyi istenen yere yazdırır.</w:t>
      </w:r>
    </w:p>
    <w:p w:rsidR="008F0730" w:rsidRPr="008F0730" w:rsidRDefault="008F0730" w:rsidP="005946DE">
      <w:pPr>
        <w:suppressAutoHyphens w:val="0"/>
        <w:autoSpaceDE w:val="0"/>
        <w:autoSpaceDN w:val="0"/>
        <w:adjustRightInd w:val="0"/>
        <w:rPr>
          <w:rFonts w:eastAsia="Times New Roman"/>
          <w:b/>
          <w:sz w:val="22"/>
          <w:szCs w:val="22"/>
          <w:lang w:eastAsia="en-US"/>
        </w:rPr>
      </w:pPr>
      <w:proofErr w:type="spellStart"/>
      <w:proofErr w:type="gramStart"/>
      <w:r w:rsidRPr="008F0730">
        <w:rPr>
          <w:rFonts w:eastAsia="Times New Roman"/>
          <w:b/>
          <w:sz w:val="22"/>
          <w:szCs w:val="22"/>
          <w:lang w:eastAsia="en-US"/>
        </w:rPr>
        <w:t>init</w:t>
      </w:r>
      <w:proofErr w:type="gramEnd"/>
      <w:r w:rsidRPr="008F0730">
        <w:rPr>
          <w:rFonts w:eastAsia="Times New Roman"/>
          <w:b/>
          <w:sz w:val="22"/>
          <w:szCs w:val="22"/>
          <w:lang w:eastAsia="en-US"/>
        </w:rPr>
        <w:t>_UARTstdio</w:t>
      </w:r>
      <w:proofErr w:type="spellEnd"/>
      <w:r w:rsidRPr="008F0730">
        <w:rPr>
          <w:rFonts w:eastAsia="Times New Roman"/>
          <w:b/>
          <w:sz w:val="22"/>
          <w:szCs w:val="22"/>
          <w:lang w:eastAsia="en-US"/>
        </w:rPr>
        <w:t>()</w:t>
      </w:r>
      <w:r>
        <w:rPr>
          <w:rFonts w:eastAsia="Times New Roman"/>
          <w:b/>
          <w:sz w:val="22"/>
          <w:szCs w:val="22"/>
          <w:lang w:eastAsia="en-US"/>
        </w:rPr>
        <w:t xml:space="preserve"> </w:t>
      </w:r>
      <w:r w:rsidRPr="000E3A1F">
        <w:rPr>
          <w:rFonts w:eastAsia="Times New Roman"/>
          <w:sz w:val="22"/>
          <w:szCs w:val="22"/>
          <w:lang w:eastAsia="en-US"/>
        </w:rPr>
        <w:t>~</w:t>
      </w:r>
      <w:r>
        <w:rPr>
          <w:rFonts w:eastAsia="Times New Roman"/>
          <w:sz w:val="22"/>
          <w:szCs w:val="22"/>
          <w:lang w:eastAsia="en-US"/>
        </w:rPr>
        <w:t xml:space="preserve"> Seri porta çıktı gönderir.</w:t>
      </w:r>
    </w:p>
    <w:p w:rsidR="005946DE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proofErr w:type="spellStart"/>
      <w:proofErr w:type="gramStart"/>
      <w:r w:rsidRPr="000E3A1F">
        <w:rPr>
          <w:rFonts w:eastAsia="Times New Roman"/>
          <w:b/>
          <w:bCs/>
          <w:sz w:val="22"/>
          <w:szCs w:val="22"/>
          <w:lang w:eastAsia="en-US"/>
        </w:rPr>
        <w:t>paraYazdir</w:t>
      </w:r>
      <w:proofErr w:type="spellEnd"/>
      <w:proofErr w:type="gramEnd"/>
      <w:r w:rsidRPr="000E3A1F">
        <w:rPr>
          <w:rFonts w:eastAsia="Times New Roman"/>
          <w:b/>
          <w:bCs/>
          <w:sz w:val="22"/>
          <w:szCs w:val="22"/>
          <w:lang w:eastAsia="en-US"/>
        </w:rPr>
        <w:t xml:space="preserve"> </w:t>
      </w:r>
      <w:r w:rsidRPr="000E3A1F">
        <w:rPr>
          <w:rFonts w:eastAsia="Times New Roman"/>
          <w:sz w:val="22"/>
          <w:szCs w:val="22"/>
          <w:lang w:eastAsia="en-US"/>
        </w:rPr>
        <w:t>~ Ekranın ilk satırına miktarı yazdırır.</w:t>
      </w:r>
    </w:p>
    <w:p w:rsidR="000B66D2" w:rsidRPr="000E3A1F" w:rsidRDefault="000B66D2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</w:p>
    <w:p w:rsidR="005946DE" w:rsidRPr="000E3A1F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</w:p>
    <w:p w:rsidR="00573DDE" w:rsidRPr="000E3A1F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2"/>
          <w:szCs w:val="22"/>
          <w:lang w:eastAsia="en-US"/>
        </w:rPr>
      </w:pPr>
      <w:r w:rsidRPr="000E3A1F">
        <w:rPr>
          <w:rFonts w:eastAsia="Times New Roman"/>
          <w:b/>
          <w:bCs/>
          <w:sz w:val="22"/>
          <w:szCs w:val="22"/>
          <w:lang w:eastAsia="en-US"/>
        </w:rPr>
        <w:t>3.1.2 Genel Değişkenler</w:t>
      </w:r>
    </w:p>
    <w:p w:rsidR="005946DE" w:rsidRPr="000E3A1F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2"/>
          <w:szCs w:val="22"/>
          <w:lang w:eastAsia="en-US"/>
        </w:rPr>
      </w:pPr>
      <w:r w:rsidRPr="000E3A1F">
        <w:rPr>
          <w:rFonts w:eastAsia="Arial-BoldMT"/>
          <w:b/>
          <w:bCs/>
          <w:sz w:val="22"/>
          <w:szCs w:val="22"/>
          <w:lang w:eastAsia="en-US"/>
        </w:rPr>
        <w:t xml:space="preserve">● </w:t>
      </w:r>
      <w:proofErr w:type="spellStart"/>
      <w:r w:rsidRPr="000E3A1F">
        <w:rPr>
          <w:rFonts w:eastAsia="Times New Roman"/>
          <w:b/>
          <w:bCs/>
          <w:sz w:val="22"/>
          <w:szCs w:val="22"/>
          <w:lang w:eastAsia="en-US"/>
        </w:rPr>
        <w:t>volatile</w:t>
      </w:r>
      <w:proofErr w:type="spellEnd"/>
      <w:r w:rsidRPr="000E3A1F">
        <w:rPr>
          <w:rFonts w:eastAsia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0E3A1F">
        <w:rPr>
          <w:rFonts w:eastAsia="Times New Roman"/>
          <w:b/>
          <w:bCs/>
          <w:sz w:val="22"/>
          <w:szCs w:val="22"/>
          <w:lang w:eastAsia="en-US"/>
        </w:rPr>
        <w:t>unsigned</w:t>
      </w:r>
      <w:proofErr w:type="spellEnd"/>
      <w:r w:rsidRPr="000E3A1F">
        <w:rPr>
          <w:rFonts w:eastAsia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0E3A1F">
        <w:rPr>
          <w:rFonts w:eastAsia="Times New Roman"/>
          <w:b/>
          <w:bCs/>
          <w:sz w:val="22"/>
          <w:szCs w:val="22"/>
          <w:lang w:eastAsia="en-US"/>
        </w:rPr>
        <w:t>long</w:t>
      </w:r>
      <w:proofErr w:type="spellEnd"/>
      <w:r w:rsidRPr="000E3A1F">
        <w:rPr>
          <w:rFonts w:eastAsia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0E3A1F">
        <w:rPr>
          <w:rFonts w:eastAsia="Times New Roman"/>
          <w:b/>
          <w:bCs/>
          <w:sz w:val="22"/>
          <w:szCs w:val="22"/>
          <w:lang w:eastAsia="en-US"/>
        </w:rPr>
        <w:t>delay</w:t>
      </w:r>
      <w:proofErr w:type="spellEnd"/>
      <w:r w:rsidRPr="000E3A1F">
        <w:rPr>
          <w:rFonts w:eastAsia="Times New Roman"/>
          <w:b/>
          <w:bCs/>
          <w:sz w:val="22"/>
          <w:szCs w:val="22"/>
          <w:lang w:eastAsia="en-US"/>
        </w:rPr>
        <w:t>;</w:t>
      </w:r>
    </w:p>
    <w:p w:rsidR="005946DE" w:rsidRPr="000E3A1F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 w:rsidRPr="000E3A1F">
        <w:rPr>
          <w:rFonts w:eastAsia="Times New Roman"/>
          <w:sz w:val="22"/>
          <w:szCs w:val="22"/>
          <w:lang w:eastAsia="en-US"/>
        </w:rPr>
        <w:t xml:space="preserve">Port aktive ederken işimize yarayacak </w:t>
      </w:r>
      <w:proofErr w:type="spellStart"/>
      <w:r w:rsidRPr="000E3A1F">
        <w:rPr>
          <w:rFonts w:eastAsia="Times New Roman"/>
          <w:sz w:val="22"/>
          <w:szCs w:val="22"/>
          <w:lang w:eastAsia="en-US"/>
        </w:rPr>
        <w:t>delay</w:t>
      </w:r>
      <w:proofErr w:type="spellEnd"/>
    </w:p>
    <w:p w:rsidR="005946DE" w:rsidRPr="000E3A1F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2"/>
          <w:szCs w:val="22"/>
          <w:lang w:eastAsia="en-US"/>
        </w:rPr>
      </w:pPr>
      <w:r w:rsidRPr="000E3A1F">
        <w:rPr>
          <w:rFonts w:eastAsia="Arial-BoldMT"/>
          <w:b/>
          <w:bCs/>
          <w:sz w:val="22"/>
          <w:szCs w:val="22"/>
          <w:lang w:eastAsia="en-US"/>
        </w:rPr>
        <w:t xml:space="preserve">● </w:t>
      </w:r>
      <w:proofErr w:type="spellStart"/>
      <w:r w:rsidRPr="000E3A1F">
        <w:rPr>
          <w:rFonts w:eastAsia="Times New Roman"/>
          <w:b/>
          <w:bCs/>
          <w:sz w:val="22"/>
          <w:szCs w:val="22"/>
          <w:lang w:eastAsia="en-US"/>
        </w:rPr>
        <w:t>int</w:t>
      </w:r>
      <w:proofErr w:type="spellEnd"/>
      <w:r w:rsidRPr="000E3A1F">
        <w:rPr>
          <w:rFonts w:eastAsia="Times New Roman"/>
          <w:b/>
          <w:bCs/>
          <w:sz w:val="22"/>
          <w:szCs w:val="22"/>
          <w:lang w:eastAsia="en-US"/>
        </w:rPr>
        <w:t xml:space="preserve"> secim = 0;</w:t>
      </w:r>
    </w:p>
    <w:p w:rsidR="005946DE" w:rsidRPr="000E3A1F" w:rsidRDefault="005946DE" w:rsidP="005946DE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 w:rsidRPr="000E3A1F">
        <w:rPr>
          <w:rFonts w:eastAsia="Times New Roman"/>
          <w:sz w:val="22"/>
          <w:szCs w:val="22"/>
          <w:lang w:eastAsia="en-US"/>
        </w:rPr>
        <w:t>Kullanıcının hangi butona bastığını gösterecek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0E3A1F">
        <w:rPr>
          <w:rFonts w:eastAsia="Times New Roman"/>
          <w:sz w:val="22"/>
          <w:szCs w:val="22"/>
          <w:lang w:eastAsia="en-US"/>
        </w:rPr>
        <w:t>seçim</w:t>
      </w:r>
      <w:r w:rsidR="008F0730">
        <w:rPr>
          <w:rFonts w:eastAsia="Times New Roman"/>
          <w:sz w:val="22"/>
          <w:szCs w:val="22"/>
          <w:lang w:eastAsia="en-US"/>
        </w:rPr>
        <w:t xml:space="preserve"> değişkeni</w:t>
      </w:r>
    </w:p>
    <w:p w:rsidR="00804803" w:rsidRDefault="00804803" w:rsidP="00804803">
      <w:pPr>
        <w:suppressAutoHyphens w:val="0"/>
        <w:autoSpaceDE w:val="0"/>
        <w:autoSpaceDN w:val="0"/>
        <w:adjustRightInd w:val="0"/>
        <w:rPr>
          <w:rFonts w:eastAsia="Times New Roman"/>
          <w:b/>
          <w:sz w:val="22"/>
          <w:szCs w:val="22"/>
          <w:lang w:eastAsia="en-US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t>●</w:t>
      </w:r>
      <w:proofErr w:type="spellStart"/>
      <w:r w:rsidRPr="00804803">
        <w:rPr>
          <w:rFonts w:eastAsia="Times New Roman"/>
          <w:b/>
          <w:sz w:val="22"/>
          <w:szCs w:val="22"/>
          <w:lang w:eastAsia="en-US"/>
        </w:rPr>
        <w:t>int</w:t>
      </w:r>
      <w:proofErr w:type="spellEnd"/>
      <w:r w:rsidRPr="00804803">
        <w:rPr>
          <w:rFonts w:eastAsia="Times New Roman"/>
          <w:b/>
          <w:sz w:val="22"/>
          <w:szCs w:val="22"/>
          <w:lang w:eastAsia="en-US"/>
        </w:rPr>
        <w:t xml:space="preserve"> sayac_25=0;</w:t>
      </w:r>
    </w:p>
    <w:p w:rsidR="00804803" w:rsidRPr="00804803" w:rsidRDefault="00804803" w:rsidP="00804803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25 kuruş sayı adedini gösterecek değişkendir.</w:t>
      </w:r>
    </w:p>
    <w:p w:rsidR="00804803" w:rsidRDefault="00804803" w:rsidP="00804803">
      <w:pPr>
        <w:suppressAutoHyphens w:val="0"/>
        <w:autoSpaceDE w:val="0"/>
        <w:autoSpaceDN w:val="0"/>
        <w:adjustRightInd w:val="0"/>
        <w:rPr>
          <w:rFonts w:eastAsia="Times New Roman"/>
          <w:b/>
          <w:sz w:val="22"/>
          <w:szCs w:val="22"/>
          <w:lang w:eastAsia="en-US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lastRenderedPageBreak/>
        <w:t>●</w:t>
      </w:r>
      <w:proofErr w:type="spellStart"/>
      <w:r w:rsidRPr="00804803">
        <w:rPr>
          <w:rFonts w:eastAsia="Times New Roman"/>
          <w:b/>
          <w:sz w:val="22"/>
          <w:szCs w:val="22"/>
          <w:lang w:eastAsia="en-US"/>
        </w:rPr>
        <w:t>int</w:t>
      </w:r>
      <w:proofErr w:type="spellEnd"/>
      <w:r w:rsidRPr="00804803">
        <w:rPr>
          <w:rFonts w:eastAsia="Times New Roman"/>
          <w:b/>
          <w:sz w:val="22"/>
          <w:szCs w:val="22"/>
          <w:lang w:eastAsia="en-US"/>
        </w:rPr>
        <w:t xml:space="preserve"> stok_25=0;</w:t>
      </w:r>
    </w:p>
    <w:p w:rsidR="00804803" w:rsidRPr="004A26B5" w:rsidRDefault="004A26B5" w:rsidP="00804803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25 kuruş stok adedini gösteren değişkendir.</w:t>
      </w:r>
    </w:p>
    <w:p w:rsidR="00804803" w:rsidRDefault="00804803" w:rsidP="00804803">
      <w:pPr>
        <w:suppressAutoHyphens w:val="0"/>
        <w:autoSpaceDE w:val="0"/>
        <w:autoSpaceDN w:val="0"/>
        <w:adjustRightInd w:val="0"/>
        <w:rPr>
          <w:rFonts w:eastAsia="Times New Roman"/>
          <w:b/>
          <w:sz w:val="22"/>
          <w:szCs w:val="22"/>
          <w:lang w:eastAsia="en-US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t>●</w:t>
      </w:r>
      <w:proofErr w:type="spellStart"/>
      <w:r w:rsidRPr="00804803">
        <w:rPr>
          <w:rFonts w:eastAsia="Times New Roman"/>
          <w:b/>
          <w:sz w:val="22"/>
          <w:szCs w:val="22"/>
          <w:lang w:eastAsia="en-US"/>
        </w:rPr>
        <w:t>int</w:t>
      </w:r>
      <w:proofErr w:type="spellEnd"/>
      <w:r w:rsidRPr="00804803">
        <w:rPr>
          <w:rFonts w:eastAsia="Times New Roman"/>
          <w:b/>
          <w:sz w:val="22"/>
          <w:szCs w:val="22"/>
          <w:lang w:eastAsia="en-US"/>
        </w:rPr>
        <w:t xml:space="preserve"> sayac_50=0;</w:t>
      </w:r>
    </w:p>
    <w:p w:rsidR="00804803" w:rsidRPr="00804803" w:rsidRDefault="00804803" w:rsidP="00804803">
      <w:pPr>
        <w:suppressAutoHyphens w:val="0"/>
        <w:autoSpaceDE w:val="0"/>
        <w:autoSpaceDN w:val="0"/>
        <w:adjustRightInd w:val="0"/>
        <w:rPr>
          <w:rFonts w:eastAsia="Times New Roman"/>
          <w:b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50</w:t>
      </w:r>
      <w:r>
        <w:rPr>
          <w:rFonts w:eastAsia="Times New Roman"/>
          <w:sz w:val="22"/>
          <w:szCs w:val="22"/>
          <w:lang w:eastAsia="en-US"/>
        </w:rPr>
        <w:t xml:space="preserve"> kuruş sayı adedini gösterecek değişkendir.</w:t>
      </w:r>
    </w:p>
    <w:p w:rsidR="00804803" w:rsidRDefault="00804803" w:rsidP="00804803">
      <w:pPr>
        <w:suppressAutoHyphens w:val="0"/>
        <w:autoSpaceDE w:val="0"/>
        <w:autoSpaceDN w:val="0"/>
        <w:adjustRightInd w:val="0"/>
        <w:rPr>
          <w:rFonts w:eastAsia="Times New Roman"/>
          <w:b/>
          <w:sz w:val="22"/>
          <w:szCs w:val="22"/>
          <w:lang w:eastAsia="en-US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t>●</w:t>
      </w:r>
      <w:proofErr w:type="spellStart"/>
      <w:r w:rsidRPr="00804803">
        <w:rPr>
          <w:rFonts w:eastAsia="Times New Roman"/>
          <w:b/>
          <w:sz w:val="22"/>
          <w:szCs w:val="22"/>
          <w:lang w:eastAsia="en-US"/>
        </w:rPr>
        <w:t>int</w:t>
      </w:r>
      <w:proofErr w:type="spellEnd"/>
      <w:r w:rsidRPr="00804803">
        <w:rPr>
          <w:rFonts w:eastAsia="Times New Roman"/>
          <w:b/>
          <w:sz w:val="22"/>
          <w:szCs w:val="22"/>
          <w:lang w:eastAsia="en-US"/>
        </w:rPr>
        <w:t xml:space="preserve"> stok_50=0;</w:t>
      </w:r>
    </w:p>
    <w:p w:rsidR="004A26B5" w:rsidRPr="00804803" w:rsidRDefault="004A26B5" w:rsidP="00804803">
      <w:pPr>
        <w:suppressAutoHyphens w:val="0"/>
        <w:autoSpaceDE w:val="0"/>
        <w:autoSpaceDN w:val="0"/>
        <w:adjustRightInd w:val="0"/>
        <w:rPr>
          <w:rFonts w:eastAsia="Times New Roman"/>
          <w:b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50</w:t>
      </w:r>
      <w:r>
        <w:rPr>
          <w:rFonts w:eastAsia="Times New Roman"/>
          <w:sz w:val="22"/>
          <w:szCs w:val="22"/>
          <w:lang w:eastAsia="en-US"/>
        </w:rPr>
        <w:t xml:space="preserve"> kuruş stok adedini gösteren değişkendir</w:t>
      </w:r>
    </w:p>
    <w:p w:rsidR="00804803" w:rsidRDefault="00804803" w:rsidP="008F0730">
      <w:pPr>
        <w:rPr>
          <w:b/>
          <w:sz w:val="22"/>
          <w:szCs w:val="22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t>●</w:t>
      </w:r>
      <w:proofErr w:type="spellStart"/>
      <w:r w:rsidR="008F0730" w:rsidRPr="00804803">
        <w:rPr>
          <w:b/>
          <w:sz w:val="22"/>
          <w:szCs w:val="22"/>
        </w:rPr>
        <w:t>int</w:t>
      </w:r>
      <w:proofErr w:type="spellEnd"/>
      <w:r w:rsidR="008F0730" w:rsidRPr="00804803">
        <w:rPr>
          <w:b/>
          <w:sz w:val="22"/>
          <w:szCs w:val="22"/>
        </w:rPr>
        <w:t xml:space="preserve"> sayac_100=0;</w:t>
      </w:r>
    </w:p>
    <w:p w:rsidR="00804803" w:rsidRPr="00804803" w:rsidRDefault="00804803" w:rsidP="008F0730">
      <w:pPr>
        <w:rPr>
          <w:b/>
          <w:sz w:val="22"/>
          <w:szCs w:val="22"/>
        </w:rPr>
      </w:pPr>
      <w:r>
        <w:rPr>
          <w:rFonts w:eastAsia="Times New Roman"/>
          <w:sz w:val="22"/>
          <w:szCs w:val="22"/>
          <w:lang w:eastAsia="en-US"/>
        </w:rPr>
        <w:t>100</w:t>
      </w:r>
      <w:r>
        <w:rPr>
          <w:rFonts w:eastAsia="Times New Roman"/>
          <w:sz w:val="22"/>
          <w:szCs w:val="22"/>
          <w:lang w:eastAsia="en-US"/>
        </w:rPr>
        <w:t xml:space="preserve"> kuruş sayı adedini gösterecek değişkendir.</w:t>
      </w:r>
    </w:p>
    <w:p w:rsidR="008F0730" w:rsidRDefault="00804803" w:rsidP="008F0730">
      <w:pPr>
        <w:rPr>
          <w:b/>
          <w:sz w:val="22"/>
          <w:szCs w:val="22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t>●</w:t>
      </w:r>
      <w:proofErr w:type="spellStart"/>
      <w:r w:rsidR="008F0730" w:rsidRPr="00804803">
        <w:rPr>
          <w:b/>
          <w:sz w:val="22"/>
          <w:szCs w:val="22"/>
        </w:rPr>
        <w:t>int</w:t>
      </w:r>
      <w:proofErr w:type="spellEnd"/>
      <w:r w:rsidR="008F0730" w:rsidRPr="00804803">
        <w:rPr>
          <w:b/>
          <w:sz w:val="22"/>
          <w:szCs w:val="22"/>
        </w:rPr>
        <w:t xml:space="preserve"> stok_100=0;</w:t>
      </w:r>
    </w:p>
    <w:p w:rsidR="004A26B5" w:rsidRPr="00804803" w:rsidRDefault="004A26B5" w:rsidP="008F0730">
      <w:pPr>
        <w:rPr>
          <w:b/>
          <w:sz w:val="22"/>
          <w:szCs w:val="22"/>
        </w:rPr>
      </w:pPr>
      <w:r>
        <w:rPr>
          <w:rFonts w:eastAsia="Times New Roman"/>
          <w:sz w:val="22"/>
          <w:szCs w:val="22"/>
          <w:lang w:eastAsia="en-US"/>
        </w:rPr>
        <w:t>100</w:t>
      </w:r>
      <w:r>
        <w:rPr>
          <w:rFonts w:eastAsia="Times New Roman"/>
          <w:sz w:val="22"/>
          <w:szCs w:val="22"/>
          <w:lang w:eastAsia="en-US"/>
        </w:rPr>
        <w:t xml:space="preserve"> kuruş stok adedini gösteren değişkendir</w:t>
      </w:r>
      <w:r>
        <w:rPr>
          <w:rFonts w:eastAsia="Times New Roman"/>
          <w:sz w:val="22"/>
          <w:szCs w:val="22"/>
          <w:lang w:eastAsia="en-US"/>
        </w:rPr>
        <w:t>.</w:t>
      </w:r>
    </w:p>
    <w:p w:rsidR="008F0730" w:rsidRDefault="00804803" w:rsidP="008F0730">
      <w:pPr>
        <w:rPr>
          <w:b/>
          <w:sz w:val="22"/>
          <w:szCs w:val="22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t>●</w:t>
      </w:r>
      <w:proofErr w:type="spellStart"/>
      <w:r w:rsidR="008F0730" w:rsidRPr="00804803">
        <w:rPr>
          <w:b/>
          <w:sz w:val="22"/>
          <w:szCs w:val="22"/>
        </w:rPr>
        <w:t>float</w:t>
      </w:r>
      <w:proofErr w:type="spellEnd"/>
      <w:r w:rsidR="008F0730" w:rsidRPr="00804803">
        <w:rPr>
          <w:b/>
          <w:sz w:val="22"/>
          <w:szCs w:val="22"/>
        </w:rPr>
        <w:t xml:space="preserve"> </w:t>
      </w:r>
      <w:proofErr w:type="spellStart"/>
      <w:r w:rsidR="008F0730" w:rsidRPr="00804803">
        <w:rPr>
          <w:b/>
          <w:sz w:val="22"/>
          <w:szCs w:val="22"/>
        </w:rPr>
        <w:t>toplam_para</w:t>
      </w:r>
      <w:proofErr w:type="spellEnd"/>
      <w:r w:rsidR="008F0730" w:rsidRPr="00804803">
        <w:rPr>
          <w:b/>
          <w:sz w:val="22"/>
          <w:szCs w:val="22"/>
        </w:rPr>
        <w:t>=0;</w:t>
      </w:r>
    </w:p>
    <w:p w:rsidR="00804803" w:rsidRPr="00804803" w:rsidRDefault="00804803" w:rsidP="008F0730">
      <w:pPr>
        <w:rPr>
          <w:sz w:val="22"/>
          <w:szCs w:val="22"/>
        </w:rPr>
      </w:pPr>
      <w:r>
        <w:rPr>
          <w:sz w:val="22"/>
          <w:szCs w:val="22"/>
        </w:rPr>
        <w:t xml:space="preserve">Makinedeki </w:t>
      </w:r>
      <w:r w:rsidR="004A26B5">
        <w:rPr>
          <w:sz w:val="22"/>
          <w:szCs w:val="22"/>
        </w:rPr>
        <w:t>toplam parayı ifade eden değişkendir.</w:t>
      </w:r>
    </w:p>
    <w:p w:rsidR="008F0730" w:rsidRDefault="00804803" w:rsidP="008F0730">
      <w:pPr>
        <w:rPr>
          <w:b/>
          <w:sz w:val="22"/>
          <w:szCs w:val="22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t>●</w:t>
      </w:r>
      <w:proofErr w:type="spellStart"/>
      <w:r w:rsidR="008F0730" w:rsidRPr="00804803">
        <w:rPr>
          <w:b/>
          <w:sz w:val="22"/>
          <w:szCs w:val="22"/>
        </w:rPr>
        <w:t>float</w:t>
      </w:r>
      <w:proofErr w:type="spellEnd"/>
      <w:r w:rsidR="008F0730" w:rsidRPr="00804803">
        <w:rPr>
          <w:b/>
          <w:sz w:val="22"/>
          <w:szCs w:val="22"/>
        </w:rPr>
        <w:t xml:space="preserve"> </w:t>
      </w:r>
      <w:proofErr w:type="spellStart"/>
      <w:r w:rsidR="008F0730" w:rsidRPr="00804803">
        <w:rPr>
          <w:b/>
          <w:sz w:val="22"/>
          <w:szCs w:val="22"/>
        </w:rPr>
        <w:t>para_ustu</w:t>
      </w:r>
      <w:proofErr w:type="spellEnd"/>
      <w:r w:rsidR="008F0730" w:rsidRPr="00804803">
        <w:rPr>
          <w:b/>
          <w:sz w:val="22"/>
          <w:szCs w:val="22"/>
        </w:rPr>
        <w:t>=0;</w:t>
      </w:r>
    </w:p>
    <w:p w:rsidR="008F0730" w:rsidRPr="00B663AD" w:rsidRDefault="00B663AD" w:rsidP="008F0730">
      <w:pPr>
        <w:rPr>
          <w:sz w:val="22"/>
          <w:szCs w:val="22"/>
        </w:rPr>
      </w:pPr>
      <w:r>
        <w:rPr>
          <w:sz w:val="22"/>
          <w:szCs w:val="22"/>
        </w:rPr>
        <w:t>Makinedeki</w:t>
      </w:r>
      <w:r>
        <w:rPr>
          <w:sz w:val="22"/>
          <w:szCs w:val="22"/>
        </w:rPr>
        <w:t xml:space="preserve"> işlemler sonucu artan</w:t>
      </w:r>
      <w:r>
        <w:rPr>
          <w:sz w:val="22"/>
          <w:szCs w:val="22"/>
        </w:rPr>
        <w:t xml:space="preserve"> parayı ifade eden değişkendir.</w:t>
      </w:r>
    </w:p>
    <w:p w:rsidR="008F0730" w:rsidRDefault="00804803" w:rsidP="008F0730">
      <w:pPr>
        <w:rPr>
          <w:b/>
          <w:sz w:val="22"/>
          <w:szCs w:val="22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t>●</w:t>
      </w:r>
      <w:proofErr w:type="spellStart"/>
      <w:r w:rsidR="008F0730" w:rsidRPr="00804803">
        <w:rPr>
          <w:b/>
          <w:sz w:val="22"/>
          <w:szCs w:val="22"/>
        </w:rPr>
        <w:t>int</w:t>
      </w:r>
      <w:proofErr w:type="spellEnd"/>
      <w:r w:rsidR="008F0730" w:rsidRPr="00804803">
        <w:rPr>
          <w:b/>
          <w:sz w:val="22"/>
          <w:szCs w:val="22"/>
        </w:rPr>
        <w:t xml:space="preserve"> but_</w:t>
      </w:r>
      <w:proofErr w:type="gramStart"/>
      <w:r w:rsidR="008F0730" w:rsidRPr="00804803">
        <w:rPr>
          <w:b/>
          <w:sz w:val="22"/>
          <w:szCs w:val="22"/>
        </w:rPr>
        <w:t>1,but</w:t>
      </w:r>
      <w:proofErr w:type="gramEnd"/>
      <w:r w:rsidR="008F0730" w:rsidRPr="00804803">
        <w:rPr>
          <w:b/>
          <w:sz w:val="22"/>
          <w:szCs w:val="22"/>
        </w:rPr>
        <w:t>_2,but_3,but_4,but_5,but_6;</w:t>
      </w:r>
    </w:p>
    <w:p w:rsidR="00811455" w:rsidRPr="00811455" w:rsidRDefault="00811455" w:rsidP="008F0730">
      <w:pPr>
        <w:rPr>
          <w:sz w:val="22"/>
          <w:szCs w:val="22"/>
        </w:rPr>
      </w:pPr>
      <w:r>
        <w:rPr>
          <w:sz w:val="22"/>
          <w:szCs w:val="22"/>
        </w:rPr>
        <w:t xml:space="preserve">Para girişlerinde kuruşun türünü ve ürünün türünü seçiminde </w:t>
      </w:r>
      <w:r w:rsidR="00573DDE">
        <w:rPr>
          <w:sz w:val="22"/>
          <w:szCs w:val="22"/>
        </w:rPr>
        <w:t>yardımcı olan değişkenlerdir.</w:t>
      </w:r>
    </w:p>
    <w:p w:rsidR="008F0730" w:rsidRDefault="00804803" w:rsidP="008F0730">
      <w:pPr>
        <w:rPr>
          <w:b/>
          <w:sz w:val="22"/>
          <w:szCs w:val="22"/>
        </w:rPr>
      </w:pPr>
      <w:r w:rsidRPr="00804803">
        <w:rPr>
          <w:rFonts w:eastAsia="Arial-BoldMT"/>
          <w:b/>
          <w:bCs/>
          <w:sz w:val="22"/>
          <w:szCs w:val="22"/>
          <w:lang w:eastAsia="en-US"/>
        </w:rPr>
        <w:t>●</w:t>
      </w:r>
      <w:proofErr w:type="spellStart"/>
      <w:r w:rsidR="008F0730" w:rsidRPr="00804803">
        <w:rPr>
          <w:b/>
          <w:sz w:val="22"/>
          <w:szCs w:val="22"/>
        </w:rPr>
        <w:t>int</w:t>
      </w:r>
      <w:proofErr w:type="spellEnd"/>
      <w:r w:rsidR="008F0730" w:rsidRPr="00804803">
        <w:rPr>
          <w:b/>
          <w:sz w:val="22"/>
          <w:szCs w:val="22"/>
        </w:rPr>
        <w:t xml:space="preserve"> </w:t>
      </w:r>
      <w:proofErr w:type="spellStart"/>
      <w:r w:rsidR="008F0730" w:rsidRPr="00804803">
        <w:rPr>
          <w:b/>
          <w:sz w:val="22"/>
          <w:szCs w:val="22"/>
        </w:rPr>
        <w:t>button_sag</w:t>
      </w:r>
      <w:proofErr w:type="spellEnd"/>
      <w:r w:rsidR="008F0730" w:rsidRPr="00804803">
        <w:rPr>
          <w:b/>
          <w:sz w:val="22"/>
          <w:szCs w:val="22"/>
        </w:rPr>
        <w:t xml:space="preserve">, </w:t>
      </w:r>
      <w:proofErr w:type="spellStart"/>
      <w:r w:rsidR="008F0730" w:rsidRPr="00804803">
        <w:rPr>
          <w:b/>
          <w:sz w:val="22"/>
          <w:szCs w:val="22"/>
        </w:rPr>
        <w:t>button_sol</w:t>
      </w:r>
      <w:proofErr w:type="spellEnd"/>
      <w:r w:rsidR="008F0730" w:rsidRPr="00804803">
        <w:rPr>
          <w:b/>
          <w:sz w:val="22"/>
          <w:szCs w:val="22"/>
        </w:rPr>
        <w:t>;</w:t>
      </w:r>
    </w:p>
    <w:p w:rsidR="00EE4C87" w:rsidRDefault="00573DDE" w:rsidP="006044E8">
      <w:pPr>
        <w:rPr>
          <w:sz w:val="22"/>
          <w:szCs w:val="22"/>
        </w:rPr>
      </w:pPr>
      <w:r>
        <w:rPr>
          <w:sz w:val="22"/>
          <w:szCs w:val="22"/>
        </w:rPr>
        <w:t xml:space="preserve">İşlemleri </w:t>
      </w:r>
      <w:proofErr w:type="spellStart"/>
      <w:r>
        <w:rPr>
          <w:sz w:val="22"/>
          <w:szCs w:val="22"/>
        </w:rPr>
        <w:t>reset</w:t>
      </w:r>
      <w:proofErr w:type="spellEnd"/>
      <w:r>
        <w:rPr>
          <w:sz w:val="22"/>
          <w:szCs w:val="22"/>
        </w:rPr>
        <w:t xml:space="preserve"> ve bitirme de yardımcı olan değişkenlerdir.</w:t>
      </w:r>
    </w:p>
    <w:p w:rsidR="00A86679" w:rsidRPr="00A86679" w:rsidRDefault="00A86679" w:rsidP="00A86679"/>
    <w:p w:rsidR="00A86679" w:rsidRPr="00A86679" w:rsidRDefault="00A86679" w:rsidP="00E01C04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t>Kazanımlar</w:t>
      </w:r>
    </w:p>
    <w:p w:rsidR="00A86679" w:rsidRPr="002C3C4F" w:rsidRDefault="00A86679" w:rsidP="00A86679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2C3C4F">
        <w:rPr>
          <w:rFonts w:eastAsia="Times New Roman"/>
          <w:sz w:val="22"/>
          <w:szCs w:val="22"/>
          <w:lang w:eastAsia="en-US"/>
        </w:rPr>
        <w:t>Araç Yönetim Sistemi’nin bize kazandırdıkları;</w:t>
      </w:r>
    </w:p>
    <w:p w:rsidR="00A86679" w:rsidRPr="002C3C4F" w:rsidRDefault="00A86679" w:rsidP="00A86679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2C3C4F">
        <w:rPr>
          <w:rFonts w:eastAsia="Times New Roman"/>
          <w:sz w:val="22"/>
          <w:szCs w:val="22"/>
          <w:lang w:eastAsia="en-US"/>
        </w:rPr>
        <w:t xml:space="preserve">1. Texas Instruments </w:t>
      </w:r>
      <w:proofErr w:type="spellStart"/>
      <w:r w:rsidRPr="002C3C4F">
        <w:rPr>
          <w:rFonts w:eastAsia="Times New Roman"/>
          <w:sz w:val="22"/>
          <w:szCs w:val="22"/>
          <w:lang w:eastAsia="en-US"/>
        </w:rPr>
        <w:t>Tiva</w:t>
      </w:r>
      <w:proofErr w:type="spellEnd"/>
      <w:r w:rsidRPr="002C3C4F">
        <w:rPr>
          <w:rFonts w:eastAsia="Times New Roman"/>
          <w:sz w:val="22"/>
          <w:szCs w:val="22"/>
          <w:lang w:eastAsia="en-US"/>
        </w:rPr>
        <w:t xml:space="preserve"> C Series TM4C123G</w:t>
      </w:r>
    </w:p>
    <w:p w:rsidR="00A86679" w:rsidRPr="002C3C4F" w:rsidRDefault="00A86679" w:rsidP="00A86679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proofErr w:type="spellStart"/>
      <w:r w:rsidRPr="002C3C4F">
        <w:rPr>
          <w:rFonts w:eastAsia="Times New Roman"/>
          <w:sz w:val="22"/>
          <w:szCs w:val="22"/>
          <w:lang w:eastAsia="en-US"/>
        </w:rPr>
        <w:t>LaunchPad</w:t>
      </w:r>
      <w:proofErr w:type="spellEnd"/>
      <w:r w:rsidRPr="002C3C4F">
        <w:rPr>
          <w:rFonts w:eastAsia="Times New Roman"/>
          <w:sz w:val="22"/>
          <w:szCs w:val="22"/>
          <w:lang w:eastAsia="en-US"/>
        </w:rPr>
        <w:t xml:space="preserve"> Evaluation kartını daha efektif kullanmayı,</w:t>
      </w:r>
    </w:p>
    <w:p w:rsidR="00A86679" w:rsidRPr="002C3C4F" w:rsidRDefault="00A86679" w:rsidP="00A86679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2C3C4F">
        <w:rPr>
          <w:rFonts w:eastAsia="Times New Roman"/>
          <w:sz w:val="22"/>
          <w:szCs w:val="22"/>
          <w:lang w:eastAsia="en-US"/>
        </w:rPr>
        <w:t xml:space="preserve">2. Harici bir butondan </w:t>
      </w:r>
      <w:proofErr w:type="spellStart"/>
      <w:r w:rsidRPr="002C3C4F">
        <w:rPr>
          <w:rFonts w:eastAsia="Times New Roman"/>
          <w:sz w:val="22"/>
          <w:szCs w:val="22"/>
          <w:lang w:eastAsia="en-US"/>
        </w:rPr>
        <w:t>pull-up</w:t>
      </w:r>
      <w:proofErr w:type="spellEnd"/>
      <w:r w:rsidRPr="002C3C4F">
        <w:rPr>
          <w:rFonts w:eastAsia="Times New Roman"/>
          <w:sz w:val="22"/>
          <w:szCs w:val="22"/>
          <w:lang w:eastAsia="en-US"/>
        </w:rPr>
        <w:t xml:space="preserve"> direnci yardımı ile veri almayı,</w:t>
      </w:r>
    </w:p>
    <w:p w:rsidR="00A86679" w:rsidRPr="002C3C4F" w:rsidRDefault="00A86679" w:rsidP="00A86679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2C3C4F">
        <w:rPr>
          <w:rFonts w:eastAsia="Times New Roman"/>
          <w:sz w:val="22"/>
          <w:szCs w:val="22"/>
          <w:lang w:eastAsia="en-US"/>
        </w:rPr>
        <w:t>3. Karta LCD bağlamayı ve veri göndermeyi,</w:t>
      </w:r>
    </w:p>
    <w:p w:rsidR="00A86679" w:rsidRPr="002C3C4F" w:rsidRDefault="00A86679" w:rsidP="00A86679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2C3C4F">
        <w:rPr>
          <w:rFonts w:eastAsia="Times New Roman"/>
          <w:sz w:val="22"/>
          <w:szCs w:val="22"/>
          <w:lang w:eastAsia="en-US"/>
        </w:rPr>
        <w:t>4. Kesme kullanmadan butona basımı kontrol</w:t>
      </w:r>
      <w:r w:rsidR="00B663AD" w:rsidRPr="002C3C4F">
        <w:rPr>
          <w:rFonts w:eastAsia="Times New Roman"/>
          <w:sz w:val="22"/>
          <w:szCs w:val="22"/>
          <w:lang w:eastAsia="en-US"/>
        </w:rPr>
        <w:t xml:space="preserve"> </w:t>
      </w:r>
      <w:r w:rsidRPr="002C3C4F">
        <w:rPr>
          <w:rFonts w:eastAsia="Times New Roman"/>
          <w:sz w:val="22"/>
          <w:szCs w:val="22"/>
          <w:lang w:eastAsia="en-US"/>
        </w:rPr>
        <w:t>etmeyi,</w:t>
      </w:r>
    </w:p>
    <w:p w:rsidR="00A86679" w:rsidRPr="002C3C4F" w:rsidRDefault="00A86679" w:rsidP="00A86679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  <w:r w:rsidRPr="002C3C4F">
        <w:rPr>
          <w:rFonts w:eastAsia="Times New Roman"/>
          <w:sz w:val="22"/>
          <w:szCs w:val="22"/>
          <w:lang w:eastAsia="en-US"/>
        </w:rPr>
        <w:t xml:space="preserve">5. </w:t>
      </w:r>
      <w:proofErr w:type="spellStart"/>
      <w:r w:rsidRPr="002C3C4F">
        <w:rPr>
          <w:rFonts w:eastAsia="Times New Roman"/>
          <w:sz w:val="22"/>
          <w:szCs w:val="22"/>
          <w:lang w:eastAsia="en-US"/>
        </w:rPr>
        <w:t>Breadboard’u</w:t>
      </w:r>
      <w:proofErr w:type="spellEnd"/>
      <w:r w:rsidRPr="002C3C4F">
        <w:rPr>
          <w:rFonts w:eastAsia="Times New Roman"/>
          <w:sz w:val="22"/>
          <w:szCs w:val="22"/>
          <w:lang w:eastAsia="en-US"/>
        </w:rPr>
        <w:t xml:space="preserve"> daha efektif kullanmayı,</w:t>
      </w:r>
    </w:p>
    <w:p w:rsidR="00A86679" w:rsidRDefault="00A86679" w:rsidP="00A86679">
      <w:pPr>
        <w:pStyle w:val="Reference"/>
        <w:numPr>
          <w:ilvl w:val="0"/>
          <w:numId w:val="0"/>
        </w:numPr>
        <w:rPr>
          <w:rFonts w:eastAsia="Times New Roman"/>
          <w:sz w:val="22"/>
          <w:szCs w:val="22"/>
          <w:lang w:eastAsia="en-US"/>
        </w:rPr>
      </w:pPr>
      <w:r w:rsidRPr="002C3C4F">
        <w:rPr>
          <w:rFonts w:eastAsia="Times New Roman"/>
          <w:sz w:val="22"/>
          <w:szCs w:val="22"/>
          <w:lang w:eastAsia="en-US"/>
        </w:rPr>
        <w:t xml:space="preserve">7. Harici bir kartta </w:t>
      </w:r>
      <w:proofErr w:type="spellStart"/>
      <w:r w:rsidRPr="002C3C4F">
        <w:rPr>
          <w:rFonts w:eastAsia="Times New Roman"/>
          <w:sz w:val="22"/>
          <w:szCs w:val="22"/>
          <w:lang w:eastAsia="en-US"/>
        </w:rPr>
        <w:t>debug</w:t>
      </w:r>
      <w:proofErr w:type="spellEnd"/>
      <w:r w:rsidRPr="002C3C4F">
        <w:rPr>
          <w:rFonts w:eastAsia="Times New Roman"/>
          <w:sz w:val="22"/>
          <w:szCs w:val="22"/>
          <w:lang w:eastAsia="en-US"/>
        </w:rPr>
        <w:t xml:space="preserve"> yapmayı öğrendik</w:t>
      </w:r>
    </w:p>
    <w:p w:rsidR="00715AC0" w:rsidRDefault="00715AC0" w:rsidP="00A86679">
      <w:pPr>
        <w:pStyle w:val="Reference"/>
        <w:numPr>
          <w:ilvl w:val="0"/>
          <w:numId w:val="0"/>
        </w:numPr>
        <w:rPr>
          <w:rFonts w:ascii="TimesNewRomanPSMT" w:eastAsia="Times New Roman" w:cs="TimesNewRomanPSMT"/>
          <w:lang w:eastAsia="en-US"/>
        </w:rPr>
      </w:pPr>
    </w:p>
    <w:p w:rsidR="00715AC0" w:rsidRDefault="00715AC0" w:rsidP="00715AC0">
      <w:pPr>
        <w:pStyle w:val="Balk1"/>
        <w:jc w:val="both"/>
        <w:rPr>
          <w:sz w:val="26"/>
          <w:szCs w:val="26"/>
        </w:rPr>
      </w:pPr>
      <w:r>
        <w:rPr>
          <w:sz w:val="26"/>
          <w:szCs w:val="26"/>
        </w:rPr>
        <w:t>Portlar</w:t>
      </w:r>
    </w:p>
    <w:p w:rsidR="00401463" w:rsidRPr="00401463" w:rsidRDefault="00401463" w:rsidP="00401463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 w:rsidRPr="00401463">
        <w:rPr>
          <w:rFonts w:eastAsia="Times New Roman"/>
          <w:sz w:val="22"/>
          <w:szCs w:val="22"/>
          <w:lang w:eastAsia="en-US"/>
        </w:rPr>
        <w:t>Projede, A, B</w:t>
      </w:r>
      <w:r w:rsidR="00B663AD">
        <w:rPr>
          <w:rFonts w:eastAsia="Times New Roman"/>
          <w:sz w:val="22"/>
          <w:szCs w:val="22"/>
          <w:lang w:eastAsia="en-US"/>
        </w:rPr>
        <w:t>,</w:t>
      </w:r>
      <w:r w:rsidRPr="00401463">
        <w:rPr>
          <w:rFonts w:eastAsia="Times New Roman"/>
          <w:sz w:val="22"/>
          <w:szCs w:val="22"/>
          <w:lang w:eastAsia="en-US"/>
        </w:rPr>
        <w:t xml:space="preserve"> E</w:t>
      </w:r>
      <w:r w:rsidR="00B663AD">
        <w:rPr>
          <w:rFonts w:eastAsia="Times New Roman"/>
          <w:sz w:val="22"/>
          <w:szCs w:val="22"/>
          <w:lang w:eastAsia="en-US"/>
        </w:rPr>
        <w:t>, F ve D</w:t>
      </w:r>
      <w:r w:rsidRPr="00401463">
        <w:rPr>
          <w:rFonts w:eastAsia="Times New Roman"/>
          <w:sz w:val="22"/>
          <w:szCs w:val="22"/>
          <w:lang w:eastAsia="en-US"/>
        </w:rPr>
        <w:t xml:space="preserve"> portları kullanıldı.</w:t>
      </w:r>
    </w:p>
    <w:p w:rsidR="00401463" w:rsidRPr="00401463" w:rsidRDefault="00401463" w:rsidP="00401463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 w:rsidRPr="00401463">
        <w:rPr>
          <w:rFonts w:eastAsia="Times New Roman"/>
          <w:b/>
          <w:bCs/>
          <w:sz w:val="22"/>
          <w:szCs w:val="22"/>
          <w:lang w:eastAsia="en-US"/>
        </w:rPr>
        <w:t>A Port</w:t>
      </w:r>
      <w:r w:rsidRPr="00401463">
        <w:rPr>
          <w:rFonts w:eastAsia="Times New Roman"/>
          <w:sz w:val="22"/>
          <w:szCs w:val="22"/>
          <w:lang w:eastAsia="en-US"/>
        </w:rPr>
        <w:t xml:space="preserve">u </w:t>
      </w:r>
      <w:proofErr w:type="spellStart"/>
      <w:r w:rsidRPr="00401463">
        <w:rPr>
          <w:rFonts w:eastAsia="Times New Roman"/>
          <w:sz w:val="22"/>
          <w:szCs w:val="22"/>
          <w:lang w:eastAsia="en-US"/>
        </w:rPr>
        <w:t>nun</w:t>
      </w:r>
      <w:proofErr w:type="spellEnd"/>
      <w:r w:rsidRPr="00401463">
        <w:rPr>
          <w:rFonts w:eastAsia="Times New Roman"/>
          <w:sz w:val="22"/>
          <w:szCs w:val="22"/>
          <w:lang w:eastAsia="en-US"/>
        </w:rPr>
        <w:t xml:space="preserve"> beşinci, altıncı ve yedinci </w:t>
      </w:r>
      <w:proofErr w:type="spellStart"/>
      <w:r w:rsidRPr="00401463">
        <w:rPr>
          <w:rFonts w:eastAsia="Times New Roman"/>
          <w:sz w:val="22"/>
          <w:szCs w:val="22"/>
          <w:lang w:eastAsia="en-US"/>
        </w:rPr>
        <w:t>pinlerin</w:t>
      </w:r>
      <w:proofErr w:type="spellEnd"/>
      <w:r>
        <w:rPr>
          <w:rFonts w:eastAsia="Times New Roman"/>
          <w:sz w:val="22"/>
          <w:szCs w:val="22"/>
          <w:lang w:eastAsia="en-US"/>
        </w:rPr>
        <w:t xml:space="preserve"> </w:t>
      </w:r>
      <w:r w:rsidRPr="00401463">
        <w:rPr>
          <w:rFonts w:eastAsia="Times New Roman"/>
          <w:sz w:val="22"/>
          <w:szCs w:val="22"/>
          <w:lang w:eastAsia="en-US"/>
        </w:rPr>
        <w:t>(A5,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401463">
        <w:rPr>
          <w:rFonts w:eastAsia="Times New Roman"/>
          <w:sz w:val="22"/>
          <w:szCs w:val="22"/>
          <w:lang w:eastAsia="en-US"/>
        </w:rPr>
        <w:t>A6, A7) kullandık.</w:t>
      </w:r>
    </w:p>
    <w:p w:rsidR="00401463" w:rsidRPr="00401463" w:rsidRDefault="00401463" w:rsidP="00401463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 w:rsidRPr="00401463">
        <w:rPr>
          <w:rFonts w:eastAsia="Times New Roman"/>
          <w:b/>
          <w:bCs/>
          <w:sz w:val="22"/>
          <w:szCs w:val="22"/>
          <w:lang w:eastAsia="en-US"/>
        </w:rPr>
        <w:t>B Port</w:t>
      </w:r>
      <w:r w:rsidRPr="00401463">
        <w:rPr>
          <w:rFonts w:eastAsia="Times New Roman"/>
          <w:sz w:val="22"/>
          <w:szCs w:val="22"/>
          <w:lang w:eastAsia="en-US"/>
        </w:rPr>
        <w:t xml:space="preserve">u </w:t>
      </w:r>
      <w:proofErr w:type="spellStart"/>
      <w:r w:rsidRPr="00401463">
        <w:rPr>
          <w:rFonts w:eastAsia="Times New Roman"/>
          <w:sz w:val="22"/>
          <w:szCs w:val="22"/>
          <w:lang w:eastAsia="en-US"/>
        </w:rPr>
        <w:t>nun</w:t>
      </w:r>
      <w:proofErr w:type="spellEnd"/>
      <w:r w:rsidRPr="00401463">
        <w:rPr>
          <w:rFonts w:eastAsia="Times New Roman"/>
          <w:sz w:val="22"/>
          <w:szCs w:val="22"/>
          <w:lang w:eastAsia="en-US"/>
        </w:rPr>
        <w:t xml:space="preserve"> tamamını; yani B0, B1, B2, B3, B4,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401463">
        <w:rPr>
          <w:rFonts w:eastAsia="Times New Roman"/>
          <w:sz w:val="22"/>
          <w:szCs w:val="22"/>
          <w:lang w:eastAsia="en-US"/>
        </w:rPr>
        <w:t>B5, B6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401463">
        <w:rPr>
          <w:rFonts w:eastAsia="Times New Roman"/>
          <w:sz w:val="22"/>
          <w:szCs w:val="22"/>
          <w:lang w:eastAsia="en-US"/>
        </w:rPr>
        <w:t xml:space="preserve">ve B7 </w:t>
      </w:r>
      <w:proofErr w:type="spellStart"/>
      <w:r w:rsidRPr="00401463">
        <w:rPr>
          <w:rFonts w:eastAsia="Times New Roman"/>
          <w:sz w:val="22"/>
          <w:szCs w:val="22"/>
          <w:lang w:eastAsia="en-US"/>
        </w:rPr>
        <w:t>pinlerini</w:t>
      </w:r>
      <w:proofErr w:type="spellEnd"/>
      <w:r w:rsidRPr="00401463">
        <w:rPr>
          <w:rFonts w:eastAsia="Times New Roman"/>
          <w:sz w:val="22"/>
          <w:szCs w:val="22"/>
          <w:lang w:eastAsia="en-US"/>
        </w:rPr>
        <w:t xml:space="preserve"> kullandık.</w:t>
      </w:r>
    </w:p>
    <w:p w:rsidR="000B66D2" w:rsidRDefault="00401463" w:rsidP="00A160DF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 w:rsidRPr="00401463">
        <w:rPr>
          <w:rFonts w:eastAsia="Times New Roman"/>
          <w:b/>
          <w:bCs/>
          <w:sz w:val="22"/>
          <w:szCs w:val="22"/>
          <w:lang w:eastAsia="en-US"/>
        </w:rPr>
        <w:t>E Port</w:t>
      </w:r>
      <w:r w:rsidRPr="00401463">
        <w:rPr>
          <w:rFonts w:eastAsia="Times New Roman"/>
          <w:sz w:val="22"/>
          <w:szCs w:val="22"/>
          <w:lang w:eastAsia="en-US"/>
        </w:rPr>
        <w:t xml:space="preserve">u </w:t>
      </w:r>
      <w:proofErr w:type="spellStart"/>
      <w:r w:rsidRPr="00401463">
        <w:rPr>
          <w:rFonts w:eastAsia="Times New Roman"/>
          <w:sz w:val="22"/>
          <w:szCs w:val="22"/>
          <w:lang w:eastAsia="en-US"/>
        </w:rPr>
        <w:t>nun</w:t>
      </w:r>
      <w:proofErr w:type="spellEnd"/>
      <w:r w:rsidR="00055502">
        <w:rPr>
          <w:rFonts w:eastAsia="Times New Roman"/>
          <w:sz w:val="22"/>
          <w:szCs w:val="22"/>
          <w:lang w:eastAsia="en-US"/>
        </w:rPr>
        <w:t xml:space="preserve"> E4 hariç</w:t>
      </w:r>
      <w:r w:rsidRPr="00401463">
        <w:rPr>
          <w:rFonts w:eastAsia="Times New Roman"/>
          <w:sz w:val="22"/>
          <w:szCs w:val="22"/>
          <w:lang w:eastAsia="en-US"/>
        </w:rPr>
        <w:t xml:space="preserve"> ilk beş </w:t>
      </w:r>
      <w:proofErr w:type="spellStart"/>
      <w:r w:rsidRPr="00401463">
        <w:rPr>
          <w:rFonts w:eastAsia="Times New Roman"/>
          <w:sz w:val="22"/>
          <w:szCs w:val="22"/>
          <w:lang w:eastAsia="en-US"/>
        </w:rPr>
        <w:t>pinini</w:t>
      </w:r>
      <w:proofErr w:type="spellEnd"/>
      <w:r w:rsidRPr="00401463">
        <w:rPr>
          <w:rFonts w:eastAsia="Times New Roman"/>
          <w:sz w:val="22"/>
          <w:szCs w:val="22"/>
          <w:lang w:eastAsia="en-US"/>
        </w:rPr>
        <w:t>; E0,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401463">
        <w:rPr>
          <w:rFonts w:eastAsia="Times New Roman"/>
          <w:sz w:val="22"/>
          <w:szCs w:val="22"/>
          <w:lang w:eastAsia="en-US"/>
        </w:rPr>
        <w:t>E1,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401463">
        <w:rPr>
          <w:rFonts w:eastAsia="Times New Roman"/>
          <w:sz w:val="22"/>
          <w:szCs w:val="22"/>
          <w:lang w:eastAsia="en-US"/>
        </w:rPr>
        <w:t>E2,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401463">
        <w:rPr>
          <w:rFonts w:eastAsia="Times New Roman"/>
          <w:sz w:val="22"/>
          <w:szCs w:val="22"/>
          <w:lang w:eastAsia="en-US"/>
        </w:rPr>
        <w:t>E3,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401463">
        <w:rPr>
          <w:rFonts w:eastAsia="Times New Roman"/>
          <w:sz w:val="22"/>
          <w:szCs w:val="22"/>
          <w:lang w:eastAsia="en-US"/>
        </w:rPr>
        <w:t>E</w:t>
      </w:r>
      <w:r w:rsidR="006A45EA">
        <w:rPr>
          <w:rFonts w:eastAsia="Times New Roman"/>
          <w:sz w:val="22"/>
          <w:szCs w:val="22"/>
          <w:lang w:eastAsia="en-US"/>
        </w:rPr>
        <w:t>5</w:t>
      </w:r>
      <w:r>
        <w:rPr>
          <w:rFonts w:eastAsia="Times New Roman"/>
          <w:sz w:val="22"/>
          <w:szCs w:val="22"/>
          <w:lang w:eastAsia="en-US"/>
        </w:rPr>
        <w:t xml:space="preserve"> </w:t>
      </w:r>
      <w:proofErr w:type="spellStart"/>
      <w:r w:rsidRPr="00401463">
        <w:rPr>
          <w:rFonts w:eastAsia="Times New Roman"/>
          <w:sz w:val="22"/>
          <w:szCs w:val="22"/>
          <w:lang w:eastAsia="en-US"/>
        </w:rPr>
        <w:t>pinlerini</w:t>
      </w:r>
      <w:proofErr w:type="spellEnd"/>
      <w:r>
        <w:rPr>
          <w:rFonts w:eastAsia="Times New Roman"/>
          <w:sz w:val="22"/>
          <w:szCs w:val="22"/>
          <w:lang w:eastAsia="en-US"/>
        </w:rPr>
        <w:t xml:space="preserve"> </w:t>
      </w:r>
      <w:r w:rsidRPr="00401463">
        <w:rPr>
          <w:rFonts w:eastAsia="Times New Roman"/>
          <w:sz w:val="22"/>
          <w:szCs w:val="22"/>
          <w:lang w:eastAsia="en-US"/>
        </w:rPr>
        <w:t>kullandık</w:t>
      </w:r>
      <w:r w:rsidR="00A160DF">
        <w:rPr>
          <w:rFonts w:eastAsia="Times New Roman"/>
          <w:sz w:val="22"/>
          <w:szCs w:val="22"/>
          <w:lang w:eastAsia="en-US"/>
        </w:rPr>
        <w:t>.</w:t>
      </w:r>
    </w:p>
    <w:p w:rsidR="0060283C" w:rsidRDefault="0060283C" w:rsidP="00A160DF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</w:p>
    <w:p w:rsidR="000B66D2" w:rsidRPr="00A160DF" w:rsidRDefault="000B66D2" w:rsidP="00A160DF">
      <w:pPr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</w:p>
    <w:p w:rsidR="00715AC0" w:rsidRDefault="00715AC0" w:rsidP="00715AC0"/>
    <w:tbl>
      <w:tblPr>
        <w:tblStyle w:val="TabloKlavuzu"/>
        <w:tblW w:w="4928" w:type="dxa"/>
        <w:tblLook w:val="04A0" w:firstRow="1" w:lastRow="0" w:firstColumn="1" w:lastColumn="0" w:noHBand="0" w:noVBand="1"/>
      </w:tblPr>
      <w:tblGrid>
        <w:gridCol w:w="1668"/>
        <w:gridCol w:w="3260"/>
      </w:tblGrid>
      <w:tr w:rsidR="007E7C96" w:rsidTr="0060283C">
        <w:tc>
          <w:tcPr>
            <w:tcW w:w="1668" w:type="dxa"/>
          </w:tcPr>
          <w:p w:rsidR="007E7C96" w:rsidRDefault="000B66D2" w:rsidP="00715AC0">
            <w:r>
              <w:t>GND</w:t>
            </w:r>
          </w:p>
        </w:tc>
        <w:tc>
          <w:tcPr>
            <w:tcW w:w="3260" w:type="dxa"/>
          </w:tcPr>
          <w:p w:rsidR="007E7C96" w:rsidRDefault="000B66D2" w:rsidP="00715AC0">
            <w:r>
              <w:t>Pin1(</w:t>
            </w:r>
            <w:proofErr w:type="spellStart"/>
            <w:r>
              <w:t>Vss</w:t>
            </w:r>
            <w:proofErr w:type="spellEnd"/>
            <w:r>
              <w:t>)</w:t>
            </w:r>
          </w:p>
        </w:tc>
      </w:tr>
      <w:tr w:rsidR="007E7C96" w:rsidTr="0060283C">
        <w:tc>
          <w:tcPr>
            <w:tcW w:w="1668" w:type="dxa"/>
          </w:tcPr>
          <w:p w:rsidR="007E7C96" w:rsidRDefault="000B66D2" w:rsidP="00715AC0">
            <w:proofErr w:type="spellStart"/>
            <w:r>
              <w:t>Vcc</w:t>
            </w:r>
            <w:proofErr w:type="spellEnd"/>
          </w:p>
        </w:tc>
        <w:tc>
          <w:tcPr>
            <w:tcW w:w="3260" w:type="dxa"/>
          </w:tcPr>
          <w:p w:rsidR="007E7C96" w:rsidRDefault="000B66D2" w:rsidP="00715AC0">
            <w:r>
              <w:t>Pin2(VDD 3.3V)</w:t>
            </w:r>
          </w:p>
        </w:tc>
      </w:tr>
      <w:tr w:rsidR="007E7C96" w:rsidTr="0060283C">
        <w:tc>
          <w:tcPr>
            <w:tcW w:w="1668" w:type="dxa"/>
          </w:tcPr>
          <w:p w:rsidR="007E7C96" w:rsidRDefault="000B66D2" w:rsidP="00715AC0">
            <w:r>
              <w:t>GND</w:t>
            </w:r>
          </w:p>
        </w:tc>
        <w:tc>
          <w:tcPr>
            <w:tcW w:w="3260" w:type="dxa"/>
          </w:tcPr>
          <w:p w:rsidR="007E7C96" w:rsidRDefault="000B66D2" w:rsidP="00715AC0">
            <w:r>
              <w:t>Pin3(</w:t>
            </w:r>
            <w:proofErr w:type="spellStart"/>
            <w:r>
              <w:t>connect</w:t>
            </w:r>
            <w:proofErr w:type="spellEnd"/>
            <w:r>
              <w:t xml:space="preserve"> a 3.9</w:t>
            </w:r>
            <w:r w:rsidR="006A45EA">
              <w:t>k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GND)</w:t>
            </w:r>
          </w:p>
        </w:tc>
      </w:tr>
      <w:tr w:rsidR="00B02363" w:rsidTr="0060283C">
        <w:tc>
          <w:tcPr>
            <w:tcW w:w="1668" w:type="dxa"/>
          </w:tcPr>
          <w:p w:rsidR="00B02363" w:rsidRDefault="000B66D2" w:rsidP="00B02363">
            <w:r>
              <w:t>PA6</w:t>
            </w:r>
          </w:p>
        </w:tc>
        <w:tc>
          <w:tcPr>
            <w:tcW w:w="3260" w:type="dxa"/>
          </w:tcPr>
          <w:p w:rsidR="00B02363" w:rsidRDefault="000B66D2" w:rsidP="00B02363">
            <w:r>
              <w:t>Pin4(RS)</w:t>
            </w:r>
          </w:p>
        </w:tc>
      </w:tr>
      <w:tr w:rsidR="00B02363" w:rsidTr="0060283C">
        <w:tc>
          <w:tcPr>
            <w:tcW w:w="1668" w:type="dxa"/>
          </w:tcPr>
          <w:p w:rsidR="00B02363" w:rsidRDefault="000B66D2" w:rsidP="00B02363">
            <w:r>
              <w:t>PA5</w:t>
            </w:r>
          </w:p>
        </w:tc>
        <w:tc>
          <w:tcPr>
            <w:tcW w:w="3260" w:type="dxa"/>
          </w:tcPr>
          <w:p w:rsidR="00B02363" w:rsidRDefault="000B66D2" w:rsidP="00B02363">
            <w:r>
              <w:t>Pin5(R/W)</w:t>
            </w:r>
          </w:p>
        </w:tc>
      </w:tr>
      <w:tr w:rsidR="00B02363" w:rsidTr="0060283C">
        <w:tc>
          <w:tcPr>
            <w:tcW w:w="1668" w:type="dxa"/>
          </w:tcPr>
          <w:p w:rsidR="00B02363" w:rsidRDefault="000B66D2" w:rsidP="00B02363">
            <w:r>
              <w:t>PA7</w:t>
            </w:r>
          </w:p>
        </w:tc>
        <w:tc>
          <w:tcPr>
            <w:tcW w:w="3260" w:type="dxa"/>
          </w:tcPr>
          <w:p w:rsidR="000B66D2" w:rsidRDefault="000B66D2" w:rsidP="00B02363">
            <w:r>
              <w:t>Pin6(E)</w:t>
            </w:r>
          </w:p>
        </w:tc>
      </w:tr>
      <w:tr w:rsidR="00B02363" w:rsidTr="0060283C">
        <w:tc>
          <w:tcPr>
            <w:tcW w:w="1668" w:type="dxa"/>
          </w:tcPr>
          <w:p w:rsidR="00B02363" w:rsidRDefault="000B66D2" w:rsidP="00B02363">
            <w:r>
              <w:t>PB0</w:t>
            </w:r>
          </w:p>
        </w:tc>
        <w:tc>
          <w:tcPr>
            <w:tcW w:w="3260" w:type="dxa"/>
          </w:tcPr>
          <w:p w:rsidR="00B02363" w:rsidRDefault="000B66D2" w:rsidP="00B02363">
            <w:r>
              <w:t>Pin7(D0)</w:t>
            </w:r>
          </w:p>
        </w:tc>
      </w:tr>
      <w:tr w:rsidR="00B02363" w:rsidTr="0060283C">
        <w:tc>
          <w:tcPr>
            <w:tcW w:w="1668" w:type="dxa"/>
          </w:tcPr>
          <w:p w:rsidR="00B02363" w:rsidRDefault="006A45EA" w:rsidP="00B02363">
            <w:r>
              <w:t>PB1</w:t>
            </w:r>
          </w:p>
        </w:tc>
        <w:tc>
          <w:tcPr>
            <w:tcW w:w="3260" w:type="dxa"/>
          </w:tcPr>
          <w:p w:rsidR="00B02363" w:rsidRDefault="006A45EA" w:rsidP="00B02363">
            <w:r>
              <w:t>Pin8(D1)</w:t>
            </w:r>
          </w:p>
        </w:tc>
      </w:tr>
      <w:tr w:rsidR="00B02363" w:rsidTr="0060283C">
        <w:tc>
          <w:tcPr>
            <w:tcW w:w="1668" w:type="dxa"/>
          </w:tcPr>
          <w:p w:rsidR="00B02363" w:rsidRDefault="006A45EA" w:rsidP="00B02363">
            <w:r>
              <w:t>PB2</w:t>
            </w:r>
          </w:p>
        </w:tc>
        <w:tc>
          <w:tcPr>
            <w:tcW w:w="3260" w:type="dxa"/>
          </w:tcPr>
          <w:p w:rsidR="00B02363" w:rsidRDefault="006A45EA" w:rsidP="00B02363">
            <w:r>
              <w:t>Pin9(D2)</w:t>
            </w:r>
          </w:p>
        </w:tc>
      </w:tr>
      <w:tr w:rsidR="00B02363" w:rsidTr="0060283C">
        <w:tc>
          <w:tcPr>
            <w:tcW w:w="1668" w:type="dxa"/>
          </w:tcPr>
          <w:p w:rsidR="00B02363" w:rsidRDefault="006A45EA" w:rsidP="00B02363">
            <w:r>
              <w:t>PB3</w:t>
            </w:r>
          </w:p>
        </w:tc>
        <w:tc>
          <w:tcPr>
            <w:tcW w:w="3260" w:type="dxa"/>
          </w:tcPr>
          <w:p w:rsidR="00B02363" w:rsidRDefault="006A45EA" w:rsidP="00B02363">
            <w:r>
              <w:t>Pin10(D3)</w:t>
            </w:r>
          </w:p>
        </w:tc>
      </w:tr>
      <w:tr w:rsidR="00B02363" w:rsidTr="0060283C">
        <w:tc>
          <w:tcPr>
            <w:tcW w:w="1668" w:type="dxa"/>
          </w:tcPr>
          <w:p w:rsidR="00B02363" w:rsidRDefault="006A45EA" w:rsidP="00B02363">
            <w:r>
              <w:t>PB4</w:t>
            </w:r>
          </w:p>
        </w:tc>
        <w:tc>
          <w:tcPr>
            <w:tcW w:w="3260" w:type="dxa"/>
          </w:tcPr>
          <w:p w:rsidR="00B02363" w:rsidRDefault="006A45EA" w:rsidP="00B02363">
            <w:r>
              <w:t>Pin1</w:t>
            </w:r>
            <w:r>
              <w:t>1</w:t>
            </w:r>
            <w:r>
              <w:t>(D</w:t>
            </w:r>
            <w:r>
              <w:t>4</w:t>
            </w:r>
            <w:r>
              <w:t>)</w:t>
            </w:r>
          </w:p>
        </w:tc>
      </w:tr>
      <w:tr w:rsidR="00B02363" w:rsidTr="0060283C">
        <w:tc>
          <w:tcPr>
            <w:tcW w:w="1668" w:type="dxa"/>
          </w:tcPr>
          <w:p w:rsidR="00B02363" w:rsidRDefault="006A45EA" w:rsidP="00B02363">
            <w:r>
              <w:t>PB5</w:t>
            </w:r>
          </w:p>
        </w:tc>
        <w:tc>
          <w:tcPr>
            <w:tcW w:w="3260" w:type="dxa"/>
          </w:tcPr>
          <w:p w:rsidR="00B02363" w:rsidRDefault="006A45EA" w:rsidP="00B02363">
            <w:r>
              <w:t>Pin1</w:t>
            </w:r>
            <w:r>
              <w:t>2</w:t>
            </w:r>
            <w:r>
              <w:t>(D</w:t>
            </w:r>
            <w:r>
              <w:t>5</w:t>
            </w:r>
            <w:r>
              <w:t>)</w:t>
            </w:r>
          </w:p>
        </w:tc>
      </w:tr>
      <w:tr w:rsidR="00B02363" w:rsidTr="0060283C">
        <w:tc>
          <w:tcPr>
            <w:tcW w:w="1668" w:type="dxa"/>
          </w:tcPr>
          <w:p w:rsidR="00B02363" w:rsidRDefault="006A45EA" w:rsidP="00B02363">
            <w:r>
              <w:t>PB6</w:t>
            </w:r>
          </w:p>
        </w:tc>
        <w:tc>
          <w:tcPr>
            <w:tcW w:w="3260" w:type="dxa"/>
          </w:tcPr>
          <w:p w:rsidR="00B02363" w:rsidRDefault="006A45EA" w:rsidP="00B02363">
            <w:r>
              <w:t>Pin1</w:t>
            </w:r>
            <w:r>
              <w:t>3</w:t>
            </w:r>
            <w:r>
              <w:t>(D</w:t>
            </w:r>
            <w:r>
              <w:t>6</w:t>
            </w:r>
            <w:r>
              <w:t>)</w:t>
            </w:r>
          </w:p>
        </w:tc>
      </w:tr>
      <w:tr w:rsidR="00B02363" w:rsidTr="0060283C">
        <w:tc>
          <w:tcPr>
            <w:tcW w:w="1668" w:type="dxa"/>
          </w:tcPr>
          <w:p w:rsidR="00B02363" w:rsidRDefault="006A45EA" w:rsidP="00B02363">
            <w:r>
              <w:t>PB7</w:t>
            </w:r>
          </w:p>
        </w:tc>
        <w:tc>
          <w:tcPr>
            <w:tcW w:w="3260" w:type="dxa"/>
          </w:tcPr>
          <w:p w:rsidR="00B02363" w:rsidRDefault="006A45EA" w:rsidP="00B02363">
            <w:r>
              <w:t>Pin1</w:t>
            </w:r>
            <w:r>
              <w:t>4</w:t>
            </w:r>
            <w:r>
              <w:t>(D</w:t>
            </w:r>
            <w:r>
              <w:t>7</w:t>
            </w:r>
            <w:r>
              <w:t>)</w:t>
            </w:r>
          </w:p>
        </w:tc>
      </w:tr>
      <w:tr w:rsidR="00B02363" w:rsidTr="0060283C">
        <w:tc>
          <w:tcPr>
            <w:tcW w:w="1668" w:type="dxa"/>
          </w:tcPr>
          <w:p w:rsidR="00B02363" w:rsidRDefault="006A45EA" w:rsidP="00B02363">
            <w:proofErr w:type="spellStart"/>
            <w:r>
              <w:t>Vcc</w:t>
            </w:r>
            <w:proofErr w:type="spellEnd"/>
          </w:p>
        </w:tc>
        <w:tc>
          <w:tcPr>
            <w:tcW w:w="3260" w:type="dxa"/>
          </w:tcPr>
          <w:p w:rsidR="00B02363" w:rsidRDefault="006A45EA" w:rsidP="00B02363">
            <w:r>
              <w:t>Pin</w:t>
            </w:r>
            <w:proofErr w:type="gramStart"/>
            <w:r>
              <w:t>15,(</w:t>
            </w:r>
            <w:proofErr w:type="gramEnd"/>
            <w:r>
              <w:t xml:space="preserve">A, </w:t>
            </w:r>
            <w:proofErr w:type="spellStart"/>
            <w:r>
              <w:t>connect</w:t>
            </w:r>
            <w:proofErr w:type="spellEnd"/>
            <w:r>
              <w:t xml:space="preserve"> a 330R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Vcc</w:t>
            </w:r>
            <w:proofErr w:type="spellEnd"/>
            <w:r>
              <w:t>)</w:t>
            </w:r>
          </w:p>
        </w:tc>
      </w:tr>
      <w:tr w:rsidR="00B02363" w:rsidTr="0060283C">
        <w:tc>
          <w:tcPr>
            <w:tcW w:w="1668" w:type="dxa"/>
          </w:tcPr>
          <w:p w:rsidR="00B02363" w:rsidRDefault="006A45EA" w:rsidP="00B02363">
            <w:r>
              <w:t>GND</w:t>
            </w:r>
          </w:p>
        </w:tc>
        <w:tc>
          <w:tcPr>
            <w:tcW w:w="3260" w:type="dxa"/>
          </w:tcPr>
          <w:p w:rsidR="00B02363" w:rsidRDefault="006A45EA" w:rsidP="00B02363">
            <w:r>
              <w:t>Pin</w:t>
            </w:r>
            <w:proofErr w:type="gramStart"/>
            <w:r>
              <w:t>16,(</w:t>
            </w:r>
            <w:proofErr w:type="gramEnd"/>
            <w:r>
              <w:t xml:space="preserve">K, </w:t>
            </w:r>
            <w:proofErr w:type="spellStart"/>
            <w:r>
              <w:t>connect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>)</w:t>
            </w:r>
          </w:p>
        </w:tc>
      </w:tr>
      <w:tr w:rsidR="00B02363" w:rsidTr="0060283C">
        <w:tc>
          <w:tcPr>
            <w:tcW w:w="1668" w:type="dxa"/>
          </w:tcPr>
          <w:p w:rsidR="00B02363" w:rsidRDefault="006A45EA" w:rsidP="00B02363">
            <w:r w:rsidRPr="006A45EA">
              <w:t>PE0</w:t>
            </w:r>
          </w:p>
        </w:tc>
        <w:tc>
          <w:tcPr>
            <w:tcW w:w="3260" w:type="dxa"/>
          </w:tcPr>
          <w:p w:rsidR="00B02363" w:rsidRDefault="006A45EA" w:rsidP="00B02363">
            <w:r>
              <w:t>Button_1</w:t>
            </w:r>
          </w:p>
        </w:tc>
      </w:tr>
      <w:tr w:rsidR="006A45EA" w:rsidTr="0060283C">
        <w:tc>
          <w:tcPr>
            <w:tcW w:w="1668" w:type="dxa"/>
          </w:tcPr>
          <w:p w:rsidR="006A45EA" w:rsidRDefault="006A45EA" w:rsidP="006A45EA">
            <w:r w:rsidRPr="006A45EA">
              <w:t>PE</w:t>
            </w:r>
            <w:r>
              <w:t>1</w:t>
            </w:r>
          </w:p>
        </w:tc>
        <w:tc>
          <w:tcPr>
            <w:tcW w:w="3260" w:type="dxa"/>
          </w:tcPr>
          <w:p w:rsidR="006A45EA" w:rsidRDefault="006A45EA" w:rsidP="006A45EA">
            <w:r>
              <w:t>Button_</w:t>
            </w:r>
            <w:r>
              <w:t>2</w:t>
            </w:r>
          </w:p>
        </w:tc>
      </w:tr>
      <w:tr w:rsidR="006A45EA" w:rsidTr="0060283C">
        <w:tc>
          <w:tcPr>
            <w:tcW w:w="1668" w:type="dxa"/>
          </w:tcPr>
          <w:p w:rsidR="006A45EA" w:rsidRDefault="006A45EA" w:rsidP="006A45EA">
            <w:r w:rsidRPr="006A45EA">
              <w:t>PE</w:t>
            </w:r>
            <w:r>
              <w:t>2</w:t>
            </w:r>
          </w:p>
        </w:tc>
        <w:tc>
          <w:tcPr>
            <w:tcW w:w="3260" w:type="dxa"/>
          </w:tcPr>
          <w:p w:rsidR="006A45EA" w:rsidRDefault="006A45EA" w:rsidP="006A45EA">
            <w:r>
              <w:t>Button_</w:t>
            </w:r>
            <w:r>
              <w:t>3</w:t>
            </w:r>
          </w:p>
        </w:tc>
      </w:tr>
      <w:tr w:rsidR="006A45EA" w:rsidTr="0060283C">
        <w:tc>
          <w:tcPr>
            <w:tcW w:w="1668" w:type="dxa"/>
          </w:tcPr>
          <w:p w:rsidR="006A45EA" w:rsidRDefault="006A45EA" w:rsidP="006A45EA">
            <w:r w:rsidRPr="006A45EA">
              <w:t>PE</w:t>
            </w:r>
            <w:r>
              <w:t>3</w:t>
            </w:r>
          </w:p>
        </w:tc>
        <w:tc>
          <w:tcPr>
            <w:tcW w:w="3260" w:type="dxa"/>
          </w:tcPr>
          <w:p w:rsidR="006A45EA" w:rsidRDefault="006A45EA" w:rsidP="006A45EA">
            <w:r>
              <w:t>Button_</w:t>
            </w:r>
            <w:r>
              <w:t>4</w:t>
            </w:r>
          </w:p>
        </w:tc>
      </w:tr>
      <w:tr w:rsidR="006A45EA" w:rsidTr="0060283C">
        <w:tc>
          <w:tcPr>
            <w:tcW w:w="1668" w:type="dxa"/>
          </w:tcPr>
          <w:p w:rsidR="006A45EA" w:rsidRDefault="006A45EA" w:rsidP="006A45EA">
            <w:r w:rsidRPr="006A45EA">
              <w:t>PE</w:t>
            </w:r>
            <w:r>
              <w:t>5</w:t>
            </w:r>
          </w:p>
        </w:tc>
        <w:tc>
          <w:tcPr>
            <w:tcW w:w="3260" w:type="dxa"/>
          </w:tcPr>
          <w:p w:rsidR="006A45EA" w:rsidRDefault="006A45EA" w:rsidP="006A45EA">
            <w:r>
              <w:t>Button_</w:t>
            </w:r>
            <w:r>
              <w:t>5</w:t>
            </w:r>
          </w:p>
        </w:tc>
      </w:tr>
      <w:tr w:rsidR="006A45EA" w:rsidTr="0060283C">
        <w:tc>
          <w:tcPr>
            <w:tcW w:w="1668" w:type="dxa"/>
          </w:tcPr>
          <w:p w:rsidR="006A45EA" w:rsidRPr="006A45EA" w:rsidRDefault="006A45EA" w:rsidP="006A45EA">
            <w:r>
              <w:t>PD1</w:t>
            </w:r>
          </w:p>
        </w:tc>
        <w:tc>
          <w:tcPr>
            <w:tcW w:w="3260" w:type="dxa"/>
          </w:tcPr>
          <w:p w:rsidR="006A45EA" w:rsidRDefault="006A45EA" w:rsidP="006A45EA">
            <w:proofErr w:type="spellStart"/>
            <w:r>
              <w:t>Kırmızı_Led</w:t>
            </w:r>
            <w:proofErr w:type="spellEnd"/>
          </w:p>
        </w:tc>
      </w:tr>
      <w:tr w:rsidR="006A45EA" w:rsidTr="0060283C">
        <w:tc>
          <w:tcPr>
            <w:tcW w:w="1668" w:type="dxa"/>
          </w:tcPr>
          <w:p w:rsidR="006A45EA" w:rsidRPr="006A45EA" w:rsidRDefault="006A45EA" w:rsidP="006A45EA">
            <w:r>
              <w:t>PD0</w:t>
            </w:r>
          </w:p>
        </w:tc>
        <w:tc>
          <w:tcPr>
            <w:tcW w:w="3260" w:type="dxa"/>
          </w:tcPr>
          <w:p w:rsidR="006A45EA" w:rsidRDefault="006A45EA" w:rsidP="006A45EA">
            <w:proofErr w:type="spellStart"/>
            <w:r>
              <w:t>Yeşil</w:t>
            </w:r>
            <w:r>
              <w:t>_Led</w:t>
            </w:r>
            <w:proofErr w:type="spellEnd"/>
          </w:p>
        </w:tc>
      </w:tr>
    </w:tbl>
    <w:p w:rsidR="00715AC0" w:rsidRDefault="00715AC0" w:rsidP="00715AC0"/>
    <w:p w:rsidR="00055502" w:rsidRPr="00E01C04" w:rsidRDefault="00055502" w:rsidP="00055502">
      <w:pPr>
        <w:rPr>
          <w:sz w:val="18"/>
          <w:szCs w:val="18"/>
        </w:rPr>
      </w:pPr>
    </w:p>
    <w:p w:rsidR="00055502" w:rsidRPr="00A86679" w:rsidRDefault="0060283C" w:rsidP="00055502">
      <w:pPr>
        <w:pStyle w:val="Balk1"/>
        <w:jc w:val="both"/>
        <w:rPr>
          <w:sz w:val="26"/>
          <w:szCs w:val="26"/>
        </w:rPr>
      </w:pPr>
      <w:r>
        <w:rPr>
          <w:sz w:val="26"/>
          <w:szCs w:val="26"/>
        </w:rPr>
        <w:t>Ekran Çıktıları</w:t>
      </w:r>
      <w:bookmarkStart w:id="1" w:name="_GoBack"/>
      <w:bookmarkEnd w:id="1"/>
    </w:p>
    <w:p w:rsidR="006044E8" w:rsidRDefault="0060283C" w:rsidP="00E01C0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245110</wp:posOffset>
            </wp:positionV>
            <wp:extent cx="3467100" cy="4483100"/>
            <wp:effectExtent l="0" t="0" r="0" b="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wdada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44E8" w:rsidRDefault="006044E8" w:rsidP="006044E8">
      <w:pPr>
        <w:pStyle w:val="Balk1"/>
        <w:jc w:val="both"/>
        <w:rPr>
          <w:sz w:val="26"/>
          <w:szCs w:val="26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393700</wp:posOffset>
            </wp:positionV>
            <wp:extent cx="6484620" cy="8084820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808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t>Akış Diyagramı</w:t>
      </w:r>
    </w:p>
    <w:p w:rsidR="006044E8" w:rsidRDefault="006044E8" w:rsidP="00E01C04">
      <w:pPr>
        <w:rPr>
          <w:sz w:val="18"/>
          <w:szCs w:val="18"/>
        </w:rPr>
      </w:pPr>
    </w:p>
    <w:p w:rsidR="006044E8" w:rsidRDefault="006044E8" w:rsidP="00E01C04">
      <w:pPr>
        <w:rPr>
          <w:sz w:val="18"/>
          <w:szCs w:val="18"/>
        </w:rPr>
      </w:pPr>
    </w:p>
    <w:p w:rsidR="00715AC0" w:rsidRPr="00E01C04" w:rsidRDefault="00715AC0" w:rsidP="00E01C04">
      <w:pPr>
        <w:rPr>
          <w:sz w:val="18"/>
          <w:szCs w:val="18"/>
        </w:rPr>
      </w:pPr>
    </w:p>
    <w:p w:rsidR="00751BF2" w:rsidRPr="00A86679" w:rsidRDefault="00751BF2" w:rsidP="00751BF2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t>Kaynakça</w:t>
      </w:r>
    </w:p>
    <w:p w:rsidR="00751BF2" w:rsidRPr="00A86679" w:rsidRDefault="00751BF2" w:rsidP="00751BF2">
      <w:pPr>
        <w:pStyle w:val="BodyTextKeep"/>
        <w:ind w:right="0"/>
        <w:rPr>
          <w:color w:val="000000"/>
          <w:sz w:val="22"/>
          <w:szCs w:val="22"/>
        </w:rPr>
      </w:pPr>
    </w:p>
    <w:p w:rsidR="00811455" w:rsidRDefault="00811455" w:rsidP="00811455">
      <w:pPr>
        <w:pStyle w:val="Reference"/>
        <w:ind w:left="357" w:hanging="357"/>
        <w:rPr>
          <w:sz w:val="22"/>
          <w:szCs w:val="22"/>
        </w:rPr>
      </w:pPr>
      <w:hyperlink r:id="rId12" w:history="1">
        <w:r w:rsidRPr="00696CB2">
          <w:rPr>
            <w:rStyle w:val="Kpr"/>
            <w:sz w:val="22"/>
            <w:szCs w:val="22"/>
          </w:rPr>
          <w:t>http://michaelhuang69.blogspot.com.tr/2014/05/tm4c123gxl-launchpad-lcd1602.html</w:t>
        </w:r>
      </w:hyperlink>
    </w:p>
    <w:p w:rsidR="00811455" w:rsidRPr="00811455" w:rsidRDefault="00811455" w:rsidP="00811455">
      <w:pPr>
        <w:pStyle w:val="Reference"/>
        <w:numPr>
          <w:ilvl w:val="0"/>
          <w:numId w:val="0"/>
        </w:numPr>
        <w:ind w:left="357"/>
        <w:rPr>
          <w:sz w:val="22"/>
          <w:szCs w:val="22"/>
        </w:rPr>
      </w:pPr>
    </w:p>
    <w:p w:rsidR="00811455" w:rsidRDefault="00811455" w:rsidP="00811455">
      <w:pPr>
        <w:pStyle w:val="Reference"/>
        <w:tabs>
          <w:tab w:val="clear" w:pos="360"/>
        </w:tabs>
        <w:ind w:left="357" w:hanging="357"/>
        <w:rPr>
          <w:sz w:val="22"/>
          <w:szCs w:val="22"/>
        </w:rPr>
      </w:pPr>
      <w:hyperlink r:id="rId13" w:history="1">
        <w:r w:rsidRPr="00696CB2">
          <w:rPr>
            <w:rStyle w:val="Kpr"/>
            <w:sz w:val="22"/>
            <w:szCs w:val="22"/>
          </w:rPr>
          <w:t>http://yapbenzet.kocaeli.edu.tr/sistem-programlama-5-hafta-dokuman/</w:t>
        </w:r>
      </w:hyperlink>
    </w:p>
    <w:p w:rsidR="00811455" w:rsidRDefault="00811455" w:rsidP="00811455">
      <w:pPr>
        <w:pStyle w:val="ListeParagraf"/>
        <w:rPr>
          <w:sz w:val="22"/>
          <w:szCs w:val="22"/>
        </w:rPr>
      </w:pPr>
    </w:p>
    <w:p w:rsidR="00811455" w:rsidRDefault="00811455" w:rsidP="00811455">
      <w:pPr>
        <w:pStyle w:val="Reference"/>
        <w:tabs>
          <w:tab w:val="clear" w:pos="360"/>
        </w:tabs>
        <w:ind w:left="357" w:hanging="357"/>
        <w:rPr>
          <w:sz w:val="22"/>
          <w:szCs w:val="22"/>
        </w:rPr>
      </w:pPr>
      <w:hyperlink r:id="rId14" w:history="1">
        <w:r w:rsidRPr="00696CB2">
          <w:rPr>
            <w:rStyle w:val="Kpr"/>
            <w:sz w:val="22"/>
            <w:szCs w:val="22"/>
          </w:rPr>
          <w:t>http://yapbenzet.kocaeli.edu.tr/sistem-programlama-5-hafta-dokuman-2/</w:t>
        </w:r>
      </w:hyperlink>
    </w:p>
    <w:p w:rsidR="00811455" w:rsidRDefault="00811455" w:rsidP="00811455">
      <w:pPr>
        <w:pStyle w:val="ListeParagraf"/>
        <w:rPr>
          <w:sz w:val="22"/>
          <w:szCs w:val="22"/>
        </w:rPr>
      </w:pPr>
    </w:p>
    <w:p w:rsidR="00811455" w:rsidRDefault="00811455" w:rsidP="00811455">
      <w:pPr>
        <w:pStyle w:val="Reference"/>
        <w:tabs>
          <w:tab w:val="clear" w:pos="360"/>
        </w:tabs>
        <w:ind w:left="357" w:hanging="357"/>
        <w:rPr>
          <w:sz w:val="22"/>
          <w:szCs w:val="22"/>
        </w:rPr>
      </w:pPr>
      <w:hyperlink r:id="rId15" w:history="1">
        <w:r w:rsidRPr="00696CB2">
          <w:rPr>
            <w:rStyle w:val="Kpr"/>
            <w:sz w:val="22"/>
            <w:szCs w:val="22"/>
          </w:rPr>
          <w:t>http://embedded.kocaeli.edu.tr/mikrokontrolcu_portlari_ii/</w:t>
        </w:r>
      </w:hyperlink>
    </w:p>
    <w:p w:rsidR="00811455" w:rsidRDefault="00811455" w:rsidP="00811455">
      <w:pPr>
        <w:pStyle w:val="ListeParagraf"/>
        <w:rPr>
          <w:sz w:val="22"/>
          <w:szCs w:val="22"/>
        </w:rPr>
      </w:pPr>
    </w:p>
    <w:p w:rsidR="00811455" w:rsidRDefault="00811455" w:rsidP="00811455">
      <w:pPr>
        <w:pStyle w:val="Reference"/>
        <w:tabs>
          <w:tab w:val="clear" w:pos="360"/>
        </w:tabs>
        <w:ind w:left="357" w:hanging="357"/>
        <w:rPr>
          <w:sz w:val="22"/>
          <w:szCs w:val="22"/>
        </w:rPr>
      </w:pPr>
      <w:hyperlink r:id="rId16" w:history="1">
        <w:r w:rsidRPr="00696CB2">
          <w:rPr>
            <w:rStyle w:val="Kpr"/>
            <w:sz w:val="22"/>
            <w:szCs w:val="22"/>
          </w:rPr>
          <w:t>https://drive.google.com/file/d/1ijnofrndNo7Q9Fc70rHF_xOiI2icGkBc/view</w:t>
        </w:r>
      </w:hyperlink>
    </w:p>
    <w:p w:rsidR="00811455" w:rsidRDefault="00811455" w:rsidP="00811455">
      <w:pPr>
        <w:pStyle w:val="ListeParagraf"/>
        <w:rPr>
          <w:sz w:val="22"/>
          <w:szCs w:val="22"/>
        </w:rPr>
      </w:pPr>
    </w:p>
    <w:p w:rsidR="00811455" w:rsidRDefault="00811455" w:rsidP="00811455">
      <w:pPr>
        <w:pStyle w:val="Reference"/>
        <w:tabs>
          <w:tab w:val="clear" w:pos="360"/>
        </w:tabs>
        <w:ind w:left="357" w:hanging="357"/>
        <w:rPr>
          <w:sz w:val="22"/>
          <w:szCs w:val="22"/>
        </w:rPr>
      </w:pPr>
      <w:hyperlink r:id="rId17" w:history="1">
        <w:r w:rsidRPr="00696CB2">
          <w:rPr>
            <w:rStyle w:val="Kpr"/>
            <w:sz w:val="22"/>
            <w:szCs w:val="22"/>
          </w:rPr>
          <w:t>https://courses.edx.org/courses/course-v1:UTAustinX+UT.6.03x+1T2016/course/#block-v1:UTAustinX+UT.6.03x+1T2016+type@chapter+block@a602b789aaed4452b937dda03b08d956</w:t>
        </w:r>
      </w:hyperlink>
    </w:p>
    <w:p w:rsidR="00811455" w:rsidRDefault="00811455" w:rsidP="00811455">
      <w:pPr>
        <w:pStyle w:val="ListeParagraf"/>
        <w:rPr>
          <w:sz w:val="22"/>
          <w:szCs w:val="22"/>
        </w:rPr>
      </w:pPr>
    </w:p>
    <w:p w:rsidR="00811455" w:rsidRPr="00811455" w:rsidRDefault="00811455" w:rsidP="00811455">
      <w:pPr>
        <w:pStyle w:val="Reference"/>
        <w:numPr>
          <w:ilvl w:val="0"/>
          <w:numId w:val="0"/>
        </w:numPr>
        <w:ind w:left="357"/>
        <w:rPr>
          <w:sz w:val="22"/>
          <w:szCs w:val="22"/>
        </w:rPr>
      </w:pPr>
    </w:p>
    <w:sectPr w:rsidR="00811455" w:rsidRPr="00811455" w:rsidSect="00303959">
      <w:type w:val="continuous"/>
      <w:pgSz w:w="11906" w:h="16838"/>
      <w:pgMar w:top="1588" w:right="1134" w:bottom="1871" w:left="1134" w:header="720" w:footer="720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E9B" w:rsidRDefault="00956E9B" w:rsidP="00F56E0A">
      <w:r>
        <w:separator/>
      </w:r>
    </w:p>
  </w:endnote>
  <w:endnote w:type="continuationSeparator" w:id="0">
    <w:p w:rsidR="00956E9B" w:rsidRDefault="00956E9B" w:rsidP="00F5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</w:rPr>
      <w:id w:val="1365093605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86679" w:rsidRPr="00A86679" w:rsidRDefault="00A86679">
        <w:pPr>
          <w:pStyle w:val="AltBilgi"/>
          <w:jc w:val="center"/>
          <w:rPr>
            <w:sz w:val="22"/>
          </w:rPr>
        </w:pPr>
        <w:r w:rsidRPr="00A86679">
          <w:rPr>
            <w:sz w:val="22"/>
          </w:rPr>
          <w:fldChar w:fldCharType="begin"/>
        </w:r>
        <w:r w:rsidRPr="00A86679">
          <w:rPr>
            <w:sz w:val="22"/>
          </w:rPr>
          <w:instrText>PAGE   \* MERGEFORMAT</w:instrText>
        </w:r>
        <w:r w:rsidRPr="00A86679">
          <w:rPr>
            <w:sz w:val="22"/>
          </w:rPr>
          <w:fldChar w:fldCharType="separate"/>
        </w:r>
        <w:r w:rsidRPr="00A86679">
          <w:rPr>
            <w:sz w:val="22"/>
          </w:rPr>
          <w:t>2</w:t>
        </w:r>
        <w:r w:rsidRPr="00A86679">
          <w:rPr>
            <w:sz w:val="22"/>
          </w:rPr>
          <w:fldChar w:fldCharType="end"/>
        </w:r>
      </w:p>
    </w:sdtContent>
  </w:sdt>
  <w:p w:rsidR="00A86679" w:rsidRDefault="00A8667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E9B" w:rsidRDefault="00956E9B" w:rsidP="00F56E0A">
      <w:r>
        <w:separator/>
      </w:r>
    </w:p>
  </w:footnote>
  <w:footnote w:type="continuationSeparator" w:id="0">
    <w:p w:rsidR="00956E9B" w:rsidRDefault="00956E9B" w:rsidP="00F5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F1869CA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  <w:rPr>
        <w:sz w:val="26"/>
        <w:szCs w:val="26"/>
      </w:r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  <w:rPr>
        <w:sz w:val="24"/>
      </w:r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008"/>
    <w:rsid w:val="00055502"/>
    <w:rsid w:val="000B66D2"/>
    <w:rsid w:val="00142A89"/>
    <w:rsid w:val="002C3C4F"/>
    <w:rsid w:val="00303959"/>
    <w:rsid w:val="003F2759"/>
    <w:rsid w:val="00401463"/>
    <w:rsid w:val="004A26B5"/>
    <w:rsid w:val="004F6008"/>
    <w:rsid w:val="00573DDE"/>
    <w:rsid w:val="005946DE"/>
    <w:rsid w:val="0060283C"/>
    <w:rsid w:val="006044E8"/>
    <w:rsid w:val="006A45EA"/>
    <w:rsid w:val="006D07AA"/>
    <w:rsid w:val="00715AC0"/>
    <w:rsid w:val="00751BF2"/>
    <w:rsid w:val="007E7C96"/>
    <w:rsid w:val="00804803"/>
    <w:rsid w:val="00811455"/>
    <w:rsid w:val="00811EFB"/>
    <w:rsid w:val="008F0730"/>
    <w:rsid w:val="00956E9B"/>
    <w:rsid w:val="00986110"/>
    <w:rsid w:val="009E3D5C"/>
    <w:rsid w:val="00A160DF"/>
    <w:rsid w:val="00A613E9"/>
    <w:rsid w:val="00A86679"/>
    <w:rsid w:val="00AE0163"/>
    <w:rsid w:val="00AE0C3B"/>
    <w:rsid w:val="00B02363"/>
    <w:rsid w:val="00B15BBA"/>
    <w:rsid w:val="00B663AD"/>
    <w:rsid w:val="00B93DA3"/>
    <w:rsid w:val="00BC0221"/>
    <w:rsid w:val="00C82751"/>
    <w:rsid w:val="00DD0ACE"/>
    <w:rsid w:val="00E01C04"/>
    <w:rsid w:val="00E37D37"/>
    <w:rsid w:val="00EC00FD"/>
    <w:rsid w:val="00EE4C87"/>
    <w:rsid w:val="00F01F41"/>
    <w:rsid w:val="00F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5672A6B"/>
  <w15:docId w15:val="{8B4A4FB5-70C7-4F29-AC6C-033B95C1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VarsaylanParagrafYazTipi1">
    <w:name w:val="Varsayılan Paragraf Yazı Tipi1"/>
  </w:style>
  <w:style w:type="character" w:customStyle="1" w:styleId="EndnoteCharacters">
    <w:name w:val="Endnote Characters"/>
    <w:basedOn w:val="VarsaylanParagrafYazTipi1"/>
    <w:rPr>
      <w:vertAlign w:val="superscript"/>
    </w:rPr>
  </w:style>
  <w:style w:type="character" w:customStyle="1" w:styleId="FootnoteCharacters">
    <w:name w:val="Footnote Characters"/>
    <w:basedOn w:val="VarsaylanParagrafYazTipi1"/>
    <w:rPr>
      <w:vertAlign w:val="superscript"/>
    </w:rPr>
  </w:style>
  <w:style w:type="character" w:customStyle="1" w:styleId="Superscript">
    <w:name w:val="Superscript"/>
    <w:rPr>
      <w:vertAlign w:val="superscript"/>
    </w:rPr>
  </w:style>
  <w:style w:type="character" w:styleId="Vurgu">
    <w:name w:val="Emphasis"/>
    <w:basedOn w:val="VarsaylanParagrafYazTipi1"/>
    <w:qFormat/>
    <w:rPr>
      <w:i/>
      <w:iCs/>
    </w:rPr>
  </w:style>
  <w:style w:type="character" w:customStyle="1" w:styleId="AklamaBavurusu1">
    <w:name w:val="Açıklama Başvurusu1"/>
    <w:basedOn w:val="VarsaylanParagrafYazTipi1"/>
    <w:rPr>
      <w:sz w:val="16"/>
      <w:szCs w:val="16"/>
    </w:rPr>
  </w:style>
  <w:style w:type="character" w:styleId="Kpr">
    <w:name w:val="Hyperlink"/>
    <w:basedOn w:val="VarsaylanParagrafYazTipi1"/>
    <w:rPr>
      <w:color w:val="0000FF"/>
      <w:u w:val="single"/>
    </w:rPr>
  </w:style>
  <w:style w:type="character" w:styleId="zlenenKpr">
    <w:name w:val="FollowedHyperlink"/>
    <w:basedOn w:val="VarsaylanParagrafYazTipi1"/>
    <w:rPr>
      <w:color w:val="800080"/>
      <w:u w:val="single"/>
    </w:rPr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klamaMetni1">
    <w:name w:val="Açıklama Metni1"/>
    <w:basedOn w:val="Normal"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Pr>
      <w:rFonts w:ascii="Courier" w:hAnsi="Courier" w:cs="Courier"/>
      <w:lang w:val="en-GB"/>
    </w:rPr>
  </w:style>
  <w:style w:type="paragraph" w:styleId="AltBilgi">
    <w:name w:val="footer"/>
    <w:basedOn w:val="Normal"/>
    <w:link w:val="AltBilgiChar"/>
    <w:uiPriority w:val="99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</w:style>
  <w:style w:type="paragraph" w:customStyle="1" w:styleId="MakroMetni1">
    <w:name w:val="Makro Metni1"/>
    <w:basedOn w:val="Normal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paragraph" w:customStyle="1" w:styleId="Normal1">
    <w:name w:val="Normal1"/>
    <w:rsid w:val="005946DE"/>
    <w:pPr>
      <w:spacing w:after="200" w:line="276" w:lineRule="auto"/>
    </w:pPr>
    <w:rPr>
      <w:rFonts w:ascii="Calibri" w:eastAsia="Calibri" w:hAnsi="Calibri" w:cs="Calibri"/>
      <w:sz w:val="22"/>
      <w:szCs w:val="22"/>
      <w:lang w:val="tr-TR"/>
    </w:rPr>
  </w:style>
  <w:style w:type="character" w:customStyle="1" w:styleId="AltBilgiChar">
    <w:name w:val="Alt Bilgi Char"/>
    <w:basedOn w:val="VarsaylanParagrafYazTipi"/>
    <w:link w:val="AltBilgi"/>
    <w:uiPriority w:val="99"/>
    <w:rsid w:val="00A86679"/>
    <w:rPr>
      <w:rFonts w:eastAsia="MS Mincho"/>
      <w:lang w:val="tr-TR" w:eastAsia="zh-CN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86679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59"/>
    <w:rsid w:val="007E7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11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urkus58@gmail.com" TargetMode="External"/><Relationship Id="rId13" Type="http://schemas.openxmlformats.org/officeDocument/2006/relationships/hyperlink" Target="http://yapbenzet.kocaeli.edu.tr/sistem-programlama-5-hafta-dokuma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chaelhuang69.blogspot.com.tr/2014/05/tm4c123gxl-launchpad-lcd1602.html" TargetMode="External"/><Relationship Id="rId17" Type="http://schemas.openxmlformats.org/officeDocument/2006/relationships/hyperlink" Target="https://courses.edx.org/courses/course-v1:UTAustinX+UT.6.03x+1T2016/course/#block-v1:UTAustinX+UT.6.03x+1T2016+type@chapter+block@a602b789aaed4452b937dda03b08d95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ijnofrndNo7Q9Fc70rHF_xOiI2icGkBc/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embedded.kocaeli.edu.tr/mikrokontrolcu_portlari_ii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yapbenzet.kocaeli.edu.tr/sistem-programlama-5-hafta-dokuman-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E3CEE-7708-41D1-A1E0-E5A5CA16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tmpl_97_turkce</Template>
  <TotalTime>630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Onur Kuş</cp:lastModifiedBy>
  <cp:revision>15</cp:revision>
  <cp:lastPrinted>2007-11-28T13:58:00Z</cp:lastPrinted>
  <dcterms:created xsi:type="dcterms:W3CDTF">2012-10-21T07:41:00Z</dcterms:created>
  <dcterms:modified xsi:type="dcterms:W3CDTF">2019-04-19T17:50:00Z</dcterms:modified>
</cp:coreProperties>
</file>