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A7E2A" w14:textId="77777777" w:rsidR="007F15CC" w:rsidRDefault="007F15CC" w:rsidP="007F15CC">
      <w:pPr>
        <w:pStyle w:val="p1"/>
      </w:pPr>
      <w:proofErr w:type="spellStart"/>
      <w:r>
        <w:t>Aşağıdaki</w:t>
      </w:r>
      <w:proofErr w:type="spellEnd"/>
      <w:r>
        <w:t xml:space="preserve"> </w:t>
      </w:r>
      <w:proofErr w:type="spellStart"/>
      <w:r>
        <w:t>raporda</w:t>
      </w:r>
      <w:proofErr w:type="spellEnd"/>
      <w:r>
        <w:t xml:space="preserve">, BİM </w:t>
      </w:r>
      <w:proofErr w:type="spellStart"/>
      <w:r>
        <w:t>Birleşik</w:t>
      </w:r>
      <w:proofErr w:type="spellEnd"/>
      <w:r>
        <w:t xml:space="preserve"> </w:t>
      </w:r>
      <w:proofErr w:type="spellStart"/>
      <w:r>
        <w:t>Mağazalar</w:t>
      </w:r>
      <w:proofErr w:type="spellEnd"/>
      <w:r>
        <w:t xml:space="preserve"> A.Ş. (BIMAS) </w:t>
      </w:r>
      <w:proofErr w:type="spellStart"/>
      <w:r>
        <w:t>hissesinin</w:t>
      </w:r>
      <w:proofErr w:type="spellEnd"/>
      <w:r>
        <w:t xml:space="preserve"> son </w:t>
      </w:r>
      <w:proofErr w:type="spellStart"/>
      <w:r>
        <w:rPr>
          <w:rStyle w:val="s1"/>
          <w:rFonts w:eastAsiaTheme="majorEastAsia"/>
          <w:b/>
          <w:bCs/>
        </w:rPr>
        <w:t>bir</w:t>
      </w:r>
      <w:proofErr w:type="spellEnd"/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yıllık</w:t>
      </w:r>
      <w:proofErr w:type="spellEnd"/>
      <w:r>
        <w:t xml:space="preserve"> </w:t>
      </w:r>
      <w:proofErr w:type="spellStart"/>
      <w:r>
        <w:t>dönemdeki</w:t>
      </w:r>
      <w:proofErr w:type="spellEnd"/>
      <w:r>
        <w:t xml:space="preserve"> </w:t>
      </w:r>
      <w:proofErr w:type="spellStart"/>
      <w:r>
        <w:t>finansal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operasyonel</w:t>
      </w:r>
      <w:proofErr w:type="spellEnd"/>
      <w:r>
        <w:t xml:space="preserve"> </w:t>
      </w:r>
      <w:proofErr w:type="spellStart"/>
      <w:r>
        <w:t>gelişmeleri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alınacak</w:t>
      </w:r>
      <w:proofErr w:type="spellEnd"/>
      <w:r>
        <w:t xml:space="preserve">;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takdirde</w:t>
      </w:r>
      <w:proofErr w:type="spellEnd"/>
      <w:r>
        <w:t xml:space="preserve"> </w:t>
      </w:r>
      <w:r>
        <w:rPr>
          <w:rStyle w:val="s1"/>
          <w:rFonts w:eastAsiaTheme="majorEastAsia"/>
          <w:b/>
          <w:bCs/>
        </w:rPr>
        <w:t xml:space="preserve">son </w:t>
      </w:r>
      <w:proofErr w:type="spellStart"/>
      <w:r>
        <w:rPr>
          <w:rStyle w:val="s1"/>
          <w:rFonts w:eastAsiaTheme="majorEastAsia"/>
          <w:b/>
          <w:bCs/>
        </w:rPr>
        <w:t>beş</w:t>
      </w:r>
      <w:proofErr w:type="spellEnd"/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yıla</w:t>
      </w:r>
      <w:proofErr w:type="spellEnd"/>
      <w:r>
        <w:t xml:space="preserve"> </w:t>
      </w:r>
      <w:proofErr w:type="spellStart"/>
      <w:r>
        <w:t>uzanan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de </w:t>
      </w:r>
      <w:proofErr w:type="spellStart"/>
      <w:r>
        <w:t>sunulacaktır</w:t>
      </w:r>
      <w:proofErr w:type="spellEnd"/>
      <w:r>
        <w:t xml:space="preserve">. </w:t>
      </w:r>
      <w:proofErr w:type="spellStart"/>
      <w:r>
        <w:t>Raporun</w:t>
      </w:r>
      <w:proofErr w:type="spellEnd"/>
      <w:r>
        <w:t xml:space="preserve"> </w:t>
      </w:r>
      <w:proofErr w:type="spellStart"/>
      <w:r>
        <w:t>içeriği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paylaşılan</w:t>
      </w:r>
      <w:proofErr w:type="spellEnd"/>
      <w:r>
        <w:t xml:space="preserve"> </w:t>
      </w:r>
      <w:r>
        <w:rPr>
          <w:rStyle w:val="s1"/>
          <w:rFonts w:eastAsiaTheme="majorEastAsia"/>
          <w:b/>
          <w:bCs/>
        </w:rPr>
        <w:t>2Ç24</w:t>
      </w:r>
      <w:r>
        <w:t xml:space="preserve"> (2024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çeyrek</w:t>
      </w:r>
      <w:proofErr w:type="spellEnd"/>
      <w:r>
        <w:t xml:space="preserve">)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raporu</w:t>
      </w:r>
      <w:proofErr w:type="spellEnd"/>
      <w:r>
        <w:t xml:space="preserve">, </w:t>
      </w:r>
      <w:proofErr w:type="spellStart"/>
      <w:r>
        <w:t>Kamuyu</w:t>
      </w:r>
      <w:proofErr w:type="spellEnd"/>
      <w:r>
        <w:t xml:space="preserve"> </w:t>
      </w:r>
      <w:proofErr w:type="spellStart"/>
      <w:r>
        <w:t>Aydınlatma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(KAP)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sektörle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</w:t>
      </w:r>
      <w:proofErr w:type="spellStart"/>
      <w:r>
        <w:t>ışığında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 xml:space="preserve">. Bu </w:t>
      </w:r>
      <w:proofErr w:type="spellStart"/>
      <w:r>
        <w:t>rapor</w:t>
      </w:r>
      <w:proofErr w:type="spellEnd"/>
      <w:r>
        <w:t xml:space="preserve">,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bilgilendirme</w:t>
      </w:r>
      <w:proofErr w:type="spellEnd"/>
      <w:r>
        <w:t xml:space="preserve"> </w:t>
      </w:r>
      <w:proofErr w:type="spellStart"/>
      <w:r>
        <w:t>amacına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danışmanlığı</w:t>
      </w:r>
      <w:proofErr w:type="spellEnd"/>
      <w:r>
        <w:t xml:space="preserve"> </w:t>
      </w:r>
      <w:proofErr w:type="spellStart"/>
      <w:r>
        <w:t>niteliği</w:t>
      </w:r>
      <w:proofErr w:type="spellEnd"/>
      <w:r>
        <w:t xml:space="preserve"> </w:t>
      </w:r>
      <w:proofErr w:type="spellStart"/>
      <w:r>
        <w:t>taşımaz</w:t>
      </w:r>
      <w:proofErr w:type="spellEnd"/>
      <w:r>
        <w:t>.</w:t>
      </w:r>
    </w:p>
    <w:p w14:paraId="5086C3AF" w14:textId="77777777" w:rsidR="007F15CC" w:rsidRDefault="007F15CC" w:rsidP="007F15CC">
      <w:pPr>
        <w:pStyle w:val="p1"/>
      </w:pPr>
      <w:r>
        <w:rPr>
          <w:b/>
          <w:bCs/>
        </w:rPr>
        <w:t>1. GİRİŞ</w:t>
      </w:r>
    </w:p>
    <w:p w14:paraId="5D0DF3C7" w14:textId="77777777" w:rsidR="007F15CC" w:rsidRDefault="007F15CC" w:rsidP="007F15CC">
      <w:pPr>
        <w:pStyle w:val="p2"/>
      </w:pPr>
    </w:p>
    <w:p w14:paraId="7B4E0603" w14:textId="77777777" w:rsidR="007F15CC" w:rsidRDefault="007F15CC" w:rsidP="007F15CC">
      <w:pPr>
        <w:pStyle w:val="p3"/>
      </w:pPr>
      <w:r>
        <w:t xml:space="preserve">BİM </w:t>
      </w:r>
      <w:proofErr w:type="spellStart"/>
      <w:r>
        <w:t>Birleşik</w:t>
      </w:r>
      <w:proofErr w:type="spellEnd"/>
      <w:r>
        <w:t xml:space="preserve"> </w:t>
      </w:r>
      <w:proofErr w:type="spellStart"/>
      <w:r>
        <w:t>Mağazalar</w:t>
      </w:r>
      <w:proofErr w:type="spellEnd"/>
      <w:r>
        <w:t xml:space="preserve"> A.Ş. (BIMAS), </w:t>
      </w:r>
      <w:proofErr w:type="spellStart"/>
      <w:r>
        <w:t>Türkiye’nin</w:t>
      </w:r>
      <w:proofErr w:type="spellEnd"/>
      <w:r>
        <w:t xml:space="preserve"> </w:t>
      </w:r>
      <w:proofErr w:type="spellStart"/>
      <w:r>
        <w:t>önde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indirim</w:t>
      </w:r>
      <w:proofErr w:type="spellEnd"/>
      <w:r>
        <w:t xml:space="preserve"> market </w:t>
      </w:r>
      <w:proofErr w:type="spellStart"/>
      <w:r>
        <w:t>zinciri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gıda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tüketim</w:t>
      </w:r>
      <w:proofErr w:type="spellEnd"/>
      <w:r>
        <w:t xml:space="preserve"> </w:t>
      </w:r>
      <w:proofErr w:type="spellStart"/>
      <w:r>
        <w:t>ürünleri</w:t>
      </w:r>
      <w:proofErr w:type="spellEnd"/>
      <w:r>
        <w:t xml:space="preserve"> </w:t>
      </w:r>
      <w:proofErr w:type="spellStart"/>
      <w:r>
        <w:t>pazarının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oyuncusudur</w:t>
      </w:r>
      <w:proofErr w:type="spellEnd"/>
      <w:r>
        <w:t xml:space="preserve">. </w:t>
      </w:r>
      <w:proofErr w:type="spellStart"/>
      <w:r>
        <w:t>Kuruluşundan</w:t>
      </w:r>
      <w:proofErr w:type="spellEnd"/>
      <w:r>
        <w:t xml:space="preserve"> </w:t>
      </w:r>
      <w:proofErr w:type="spellStart"/>
      <w:r>
        <w:t>itibaren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maliyetli</w:t>
      </w:r>
      <w:proofErr w:type="spellEnd"/>
      <w:r>
        <w:t xml:space="preserve"> </w:t>
      </w:r>
      <w:proofErr w:type="spellStart"/>
      <w:r>
        <w:t>operasyon</w:t>
      </w:r>
      <w:proofErr w:type="spellEnd"/>
      <w:r>
        <w:t xml:space="preserve"> </w:t>
      </w:r>
      <w:proofErr w:type="spellStart"/>
      <w:r>
        <w:t>modeli</w:t>
      </w:r>
      <w:proofErr w:type="spellEnd"/>
      <w:r>
        <w:t>, “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hacmi</w:t>
      </w:r>
      <w:proofErr w:type="spellEnd"/>
      <w:r>
        <w:t xml:space="preserve">,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kâr</w:t>
      </w:r>
      <w:proofErr w:type="spellEnd"/>
      <w:r>
        <w:t xml:space="preserve"> </w:t>
      </w:r>
      <w:proofErr w:type="spellStart"/>
      <w:r>
        <w:t>marjı</w:t>
      </w:r>
      <w:proofErr w:type="spellEnd"/>
      <w:r>
        <w:t xml:space="preserve">” </w:t>
      </w:r>
      <w:proofErr w:type="spellStart"/>
      <w:r>
        <w:t>prensibi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mağaza</w:t>
      </w:r>
      <w:proofErr w:type="spellEnd"/>
      <w:r>
        <w:t xml:space="preserve"> </w:t>
      </w:r>
      <w:proofErr w:type="spellStart"/>
      <w:r>
        <w:t>ağı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sektörde</w:t>
      </w:r>
      <w:proofErr w:type="spellEnd"/>
      <w:r>
        <w:t xml:space="preserve"> </w:t>
      </w:r>
      <w:proofErr w:type="spellStart"/>
      <w:r>
        <w:t>farklılaşmayı</w:t>
      </w:r>
      <w:proofErr w:type="spellEnd"/>
      <w:r>
        <w:t xml:space="preserve"> </w:t>
      </w:r>
      <w:proofErr w:type="spellStart"/>
      <w:r>
        <w:t>başarmıştır</w:t>
      </w:r>
      <w:proofErr w:type="spellEnd"/>
      <w:r>
        <w:t xml:space="preserve">. </w:t>
      </w:r>
      <w:proofErr w:type="spellStart"/>
      <w:r>
        <w:t>Şirket</w:t>
      </w:r>
      <w:proofErr w:type="spellEnd"/>
      <w:r>
        <w:t xml:space="preserve">, yurt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binlerce</w:t>
      </w:r>
      <w:proofErr w:type="spellEnd"/>
      <w:r>
        <w:t xml:space="preserve"> BİM </w:t>
      </w:r>
      <w:proofErr w:type="spellStart"/>
      <w:r>
        <w:t>mağazasının</w:t>
      </w:r>
      <w:proofErr w:type="spellEnd"/>
      <w:r>
        <w:t xml:space="preserve"> </w:t>
      </w:r>
      <w:proofErr w:type="spellStart"/>
      <w:r>
        <w:t>yanı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, </w:t>
      </w:r>
      <w:proofErr w:type="spellStart"/>
      <w:r>
        <w:rPr>
          <w:rStyle w:val="s1"/>
          <w:rFonts w:eastAsiaTheme="majorEastAsia"/>
          <w:b/>
          <w:bCs/>
        </w:rPr>
        <w:t>Fas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s1"/>
          <w:rFonts w:eastAsiaTheme="majorEastAsia"/>
          <w:b/>
          <w:bCs/>
        </w:rPr>
        <w:t>Mısır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yurt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pazarlarda</w:t>
      </w:r>
      <w:proofErr w:type="spellEnd"/>
      <w:r>
        <w:t xml:space="preserve"> da </w:t>
      </w:r>
      <w:proofErr w:type="spellStart"/>
      <w:r>
        <w:t>faaliyet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 xml:space="preserve">; </w:t>
      </w:r>
      <w:proofErr w:type="spellStart"/>
      <w:r>
        <w:t>ayrıca</w:t>
      </w:r>
      <w:proofErr w:type="spellEnd"/>
      <w:r>
        <w:t xml:space="preserve"> “File” </w:t>
      </w:r>
      <w:proofErr w:type="spellStart"/>
      <w:r>
        <w:t>adıyla</w:t>
      </w:r>
      <w:proofErr w:type="spellEnd"/>
      <w:r>
        <w:t xml:space="preserve"> </w:t>
      </w:r>
      <w:proofErr w:type="spellStart"/>
      <w:r>
        <w:t>orta</w:t>
      </w:r>
      <w:proofErr w:type="spellEnd"/>
      <w:r>
        <w:t xml:space="preserve"> segment </w:t>
      </w:r>
      <w:proofErr w:type="spellStart"/>
      <w:r>
        <w:t>odaklı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market </w:t>
      </w:r>
      <w:proofErr w:type="spellStart"/>
      <w:r>
        <w:t>konseptine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7B49906E" w14:textId="77777777" w:rsidR="007F15CC" w:rsidRDefault="007F15CC" w:rsidP="007F15CC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Önemli</w:t>
      </w:r>
      <w:proofErr w:type="spellEnd"/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bilgi</w:t>
      </w:r>
      <w:proofErr w:type="spellEnd"/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kaynağı</w:t>
      </w:r>
      <w:proofErr w:type="spellEnd"/>
      <w:r>
        <w:rPr>
          <w:rStyle w:val="s1"/>
          <w:rFonts w:eastAsiaTheme="majorEastAsia"/>
          <w:b/>
          <w:bCs/>
        </w:rPr>
        <w:t>:</w:t>
      </w:r>
      <w:r>
        <w:t xml:space="preserve"> </w:t>
      </w:r>
      <w:hyperlink r:id="rId4" w:history="1">
        <w:r>
          <w:rPr>
            <w:rStyle w:val="Hyperlink"/>
            <w:rFonts w:eastAsiaTheme="majorEastAsia"/>
          </w:rPr>
          <w:t xml:space="preserve">KAP </w:t>
        </w:r>
        <w:proofErr w:type="spellStart"/>
        <w:r>
          <w:rPr>
            <w:rStyle w:val="Hyperlink"/>
            <w:rFonts w:eastAsiaTheme="majorEastAsia"/>
          </w:rPr>
          <w:t>Resmi</w:t>
        </w:r>
        <w:proofErr w:type="spellEnd"/>
        <w:r>
          <w:rPr>
            <w:rStyle w:val="Hyperlink"/>
            <w:rFonts w:eastAsiaTheme="majorEastAsia"/>
          </w:rPr>
          <w:t xml:space="preserve"> </w:t>
        </w:r>
        <w:proofErr w:type="spellStart"/>
        <w:r>
          <w:rPr>
            <w:rStyle w:val="Hyperlink"/>
            <w:rFonts w:eastAsiaTheme="majorEastAsia"/>
          </w:rPr>
          <w:t>Sayfası</w:t>
        </w:r>
        <w:proofErr w:type="spellEnd"/>
        <w:r>
          <w:rPr>
            <w:rStyle w:val="Hyperlink"/>
            <w:rFonts w:eastAsiaTheme="majorEastAsia"/>
          </w:rPr>
          <w:t xml:space="preserve"> – BİM</w:t>
        </w:r>
      </w:hyperlink>
    </w:p>
    <w:p w14:paraId="5036C904" w14:textId="77777777" w:rsidR="007F15CC" w:rsidRDefault="007F15CC" w:rsidP="007F15CC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 xml:space="preserve">Ek </w:t>
      </w:r>
      <w:proofErr w:type="spellStart"/>
      <w:r>
        <w:rPr>
          <w:rStyle w:val="s1"/>
          <w:rFonts w:eastAsiaTheme="majorEastAsia"/>
          <w:b/>
          <w:bCs/>
        </w:rPr>
        <w:t>Doküman</w:t>
      </w:r>
      <w:proofErr w:type="spellEnd"/>
      <w:r>
        <w:rPr>
          <w:rStyle w:val="s1"/>
          <w:rFonts w:eastAsiaTheme="majorEastAsia"/>
          <w:b/>
          <w:bCs/>
        </w:rPr>
        <w:t>:</w:t>
      </w:r>
      <w:r>
        <w:t xml:space="preserve"> 2Ç24 Kar </w:t>
      </w:r>
      <w:proofErr w:type="spellStart"/>
      <w:r>
        <w:t>Analizi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60CA7E6F" w14:textId="77777777" w:rsidR="007F15CC" w:rsidRDefault="007F15CC" w:rsidP="007F15CC">
      <w:pPr>
        <w:pStyle w:val="p2"/>
      </w:pPr>
    </w:p>
    <w:p w14:paraId="53615C50" w14:textId="77777777" w:rsidR="007F15CC" w:rsidRDefault="007F15CC" w:rsidP="007F15CC">
      <w:pPr>
        <w:pStyle w:val="p3"/>
      </w:pPr>
      <w:proofErr w:type="spellStart"/>
      <w:r>
        <w:t>Raporun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bölümlerinde</w:t>
      </w:r>
      <w:proofErr w:type="spellEnd"/>
      <w:r>
        <w:t xml:space="preserve">, </w:t>
      </w:r>
      <w:proofErr w:type="spellStart"/>
      <w:r>
        <w:t>BİM’in</w:t>
      </w:r>
      <w:proofErr w:type="spellEnd"/>
      <w:r>
        <w:t xml:space="preserve"> son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operasyonel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finansal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, 2Ç24 </w:t>
      </w:r>
      <w:proofErr w:type="spellStart"/>
      <w:r>
        <w:t>özelinde</w:t>
      </w:r>
      <w:proofErr w:type="spellEnd"/>
      <w:r>
        <w:t xml:space="preserve"> </w:t>
      </w:r>
      <w:proofErr w:type="spellStart"/>
      <w:r>
        <w:t>sunulan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, </w:t>
      </w:r>
      <w:proofErr w:type="spellStart"/>
      <w:r>
        <w:t>marj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trendleri</w:t>
      </w:r>
      <w:proofErr w:type="spellEnd"/>
      <w:r>
        <w:t xml:space="preserve">, </w:t>
      </w:r>
      <w:proofErr w:type="spellStart"/>
      <w:r>
        <w:t>rekabet</w:t>
      </w:r>
      <w:proofErr w:type="spellEnd"/>
      <w:r>
        <w:t xml:space="preserve"> </w:t>
      </w:r>
      <w:proofErr w:type="spellStart"/>
      <w:r>
        <w:t>dinamikleri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ileriye</w:t>
      </w:r>
      <w:proofErr w:type="spellEnd"/>
      <w:r>
        <w:t xml:space="preserve"> </w:t>
      </w:r>
      <w:proofErr w:type="spellStart"/>
      <w:r>
        <w:t>dönük</w:t>
      </w:r>
      <w:proofErr w:type="spellEnd"/>
      <w:r>
        <w:t xml:space="preserve"> </w:t>
      </w:r>
      <w:proofErr w:type="spellStart"/>
      <w:r>
        <w:t>beklentiler</w:t>
      </w:r>
      <w:proofErr w:type="spellEnd"/>
      <w:r>
        <w:t xml:space="preserve"> </w:t>
      </w:r>
      <w:proofErr w:type="spellStart"/>
      <w:r>
        <w:t>değerlendirilecektir</w:t>
      </w:r>
      <w:proofErr w:type="spellEnd"/>
      <w:r>
        <w:t>.</w:t>
      </w:r>
    </w:p>
    <w:p w14:paraId="591F49CB" w14:textId="77777777" w:rsidR="007F15CC" w:rsidRDefault="007F15CC" w:rsidP="007F15CC">
      <w:pPr>
        <w:pStyle w:val="p1"/>
      </w:pPr>
      <w:r>
        <w:rPr>
          <w:b/>
          <w:bCs/>
        </w:rPr>
        <w:t>2. SON BİR YILLIK PERFORMANS</w:t>
      </w:r>
    </w:p>
    <w:p w14:paraId="205EDDB2" w14:textId="77777777" w:rsidR="007F15CC" w:rsidRDefault="007F15CC" w:rsidP="007F15CC">
      <w:pPr>
        <w:pStyle w:val="p2"/>
      </w:pPr>
    </w:p>
    <w:p w14:paraId="726BAD2F" w14:textId="77777777" w:rsidR="007F15CC" w:rsidRDefault="007F15CC" w:rsidP="007F15CC">
      <w:pPr>
        <w:pStyle w:val="p3"/>
      </w:pPr>
      <w:r>
        <w:rPr>
          <w:b/>
          <w:bCs/>
        </w:rPr>
        <w:t xml:space="preserve">2.1. </w:t>
      </w:r>
      <w:proofErr w:type="spellStart"/>
      <w:r>
        <w:rPr>
          <w:b/>
          <w:bCs/>
        </w:rPr>
        <w:t>Makroekonomik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Çerçeve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Perakende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Sektörü</w:t>
      </w:r>
      <w:proofErr w:type="spellEnd"/>
    </w:p>
    <w:p w14:paraId="27DFD4C5" w14:textId="77777777" w:rsidR="007F15CC" w:rsidRDefault="007F15CC" w:rsidP="007F15CC">
      <w:pPr>
        <w:pStyle w:val="p2"/>
      </w:pPr>
    </w:p>
    <w:p w14:paraId="50F2443C" w14:textId="77777777" w:rsidR="007F15CC" w:rsidRDefault="007F15CC" w:rsidP="007F15CC">
      <w:pPr>
        <w:pStyle w:val="p4"/>
      </w:pPr>
      <w:proofErr w:type="spellStart"/>
      <w:r>
        <w:t>Türkiye’de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enflasyon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tüketici</w:t>
      </w:r>
      <w:proofErr w:type="spellEnd"/>
      <w:r>
        <w:t xml:space="preserve"> </w:t>
      </w:r>
      <w:proofErr w:type="spellStart"/>
      <w:r>
        <w:t>alışkanlıklarındaki</w:t>
      </w:r>
      <w:proofErr w:type="spellEnd"/>
      <w:r>
        <w:t xml:space="preserve"> </w:t>
      </w:r>
      <w:proofErr w:type="spellStart"/>
      <w:r>
        <w:t>değişim</w:t>
      </w:r>
      <w:proofErr w:type="spellEnd"/>
      <w:r>
        <w:t xml:space="preserve">, </w:t>
      </w:r>
      <w:proofErr w:type="spellStart"/>
      <w:r>
        <w:t>perakende</w:t>
      </w:r>
      <w:proofErr w:type="spellEnd"/>
      <w:r>
        <w:t xml:space="preserve"> </w:t>
      </w:r>
      <w:proofErr w:type="spellStart"/>
      <w:r>
        <w:t>sektöründe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dönüşümlere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açmıştır</w:t>
      </w:r>
      <w:proofErr w:type="spellEnd"/>
      <w:r>
        <w:t xml:space="preserve">. Bu </w:t>
      </w:r>
      <w:proofErr w:type="spellStart"/>
      <w:r>
        <w:t>süreçte</w:t>
      </w:r>
      <w:proofErr w:type="spellEnd"/>
      <w:r>
        <w:t xml:space="preserve"> </w:t>
      </w:r>
      <w:proofErr w:type="spellStart"/>
      <w:r>
        <w:t>indirim</w:t>
      </w:r>
      <w:proofErr w:type="spellEnd"/>
      <w:r>
        <w:t xml:space="preserve"> market </w:t>
      </w:r>
      <w:proofErr w:type="spellStart"/>
      <w:r>
        <w:t>zincirlerinin</w:t>
      </w:r>
      <w:proofErr w:type="spellEnd"/>
      <w:r>
        <w:t xml:space="preserve"> </w:t>
      </w:r>
      <w:proofErr w:type="spellStart"/>
      <w:r>
        <w:t>payı</w:t>
      </w:r>
      <w:proofErr w:type="spellEnd"/>
      <w:r>
        <w:t xml:space="preserve"> </w:t>
      </w:r>
      <w:proofErr w:type="spellStart"/>
      <w:r>
        <w:t>artmış</w:t>
      </w:r>
      <w:proofErr w:type="spellEnd"/>
      <w:r>
        <w:t xml:space="preserve">, BİM de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politikası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mağaza</w:t>
      </w:r>
      <w:proofErr w:type="spellEnd"/>
      <w:r>
        <w:t xml:space="preserve"> </w:t>
      </w:r>
      <w:proofErr w:type="spellStart"/>
      <w:r>
        <w:t>ağı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tüketici</w:t>
      </w:r>
      <w:proofErr w:type="spellEnd"/>
      <w:r>
        <w:t xml:space="preserve"> </w:t>
      </w:r>
      <w:proofErr w:type="spellStart"/>
      <w:r>
        <w:t>talebini</w:t>
      </w:r>
      <w:proofErr w:type="spellEnd"/>
      <w:r>
        <w:t xml:space="preserve"> </w:t>
      </w:r>
      <w:proofErr w:type="spellStart"/>
      <w:r>
        <w:t>karşılamada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plana </w:t>
      </w:r>
      <w:proofErr w:type="spellStart"/>
      <w:r>
        <w:t>çıkmıştır</w:t>
      </w:r>
      <w:proofErr w:type="spellEnd"/>
      <w:r>
        <w:t>.</w:t>
      </w:r>
    </w:p>
    <w:p w14:paraId="79309440" w14:textId="77777777" w:rsidR="007F15CC" w:rsidRDefault="007F15CC" w:rsidP="007F15CC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2023 </w:t>
      </w:r>
      <w:proofErr w:type="spellStart"/>
      <w:r>
        <w:t>ve</w:t>
      </w:r>
      <w:proofErr w:type="spellEnd"/>
      <w:r>
        <w:t xml:space="preserve"> 2024 </w:t>
      </w:r>
      <w:proofErr w:type="spellStart"/>
      <w:r>
        <w:t>boyunca</w:t>
      </w:r>
      <w:proofErr w:type="spellEnd"/>
      <w:r>
        <w:t xml:space="preserve">, </w:t>
      </w:r>
      <w:proofErr w:type="spellStart"/>
      <w:r>
        <w:rPr>
          <w:rStyle w:val="s1"/>
          <w:rFonts w:eastAsiaTheme="majorEastAsia"/>
          <w:b/>
          <w:bCs/>
        </w:rPr>
        <w:t>artan</w:t>
      </w:r>
      <w:proofErr w:type="spellEnd"/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gıda</w:t>
      </w:r>
      <w:proofErr w:type="spellEnd"/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enflasyonu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hanehalkı</w:t>
      </w:r>
      <w:proofErr w:type="spellEnd"/>
      <w:r>
        <w:t xml:space="preserve"> </w:t>
      </w:r>
      <w:proofErr w:type="spellStart"/>
      <w:r>
        <w:t>bütçelerindeki</w:t>
      </w:r>
      <w:proofErr w:type="spellEnd"/>
      <w:r>
        <w:t xml:space="preserve"> </w:t>
      </w:r>
      <w:proofErr w:type="spellStart"/>
      <w:r>
        <w:t>baskı</w:t>
      </w:r>
      <w:proofErr w:type="spellEnd"/>
      <w:r>
        <w:t xml:space="preserve">, </w:t>
      </w:r>
      <w:proofErr w:type="spellStart"/>
      <w:r>
        <w:t>tüketicileri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odaklı</w:t>
      </w:r>
      <w:proofErr w:type="spellEnd"/>
      <w:r>
        <w:t xml:space="preserve"> </w:t>
      </w:r>
      <w:proofErr w:type="spellStart"/>
      <w:r>
        <w:t>alışverişe</w:t>
      </w:r>
      <w:proofErr w:type="spellEnd"/>
      <w:r>
        <w:t xml:space="preserve"> </w:t>
      </w:r>
      <w:proofErr w:type="spellStart"/>
      <w:r>
        <w:t>yönlendirmiştir</w:t>
      </w:r>
      <w:proofErr w:type="spellEnd"/>
      <w:r>
        <w:t xml:space="preserve">. BİM,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maliyetli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modeliyle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duruma</w:t>
      </w:r>
      <w:proofErr w:type="spellEnd"/>
      <w:r>
        <w:t xml:space="preserve"> </w:t>
      </w:r>
      <w:proofErr w:type="spellStart"/>
      <w:r>
        <w:t>uyum</w:t>
      </w:r>
      <w:proofErr w:type="spellEnd"/>
      <w:r>
        <w:t xml:space="preserve"> </w:t>
      </w:r>
      <w:proofErr w:type="spellStart"/>
      <w:r>
        <w:t>sağlamış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şube</w:t>
      </w:r>
      <w:proofErr w:type="spellEnd"/>
      <w:r>
        <w:t xml:space="preserve"> </w:t>
      </w:r>
      <w:proofErr w:type="spellStart"/>
      <w:r>
        <w:t>açarak</w:t>
      </w:r>
      <w:proofErr w:type="spellEnd"/>
      <w:r>
        <w:t xml:space="preserve"> </w:t>
      </w:r>
      <w:proofErr w:type="spellStart"/>
      <w:r>
        <w:t>büyümesini</w:t>
      </w:r>
      <w:proofErr w:type="spellEnd"/>
      <w:r>
        <w:t xml:space="preserve"> </w:t>
      </w:r>
      <w:proofErr w:type="spellStart"/>
      <w:r>
        <w:t>sürdürmüştür</w:t>
      </w:r>
      <w:proofErr w:type="spellEnd"/>
      <w:r>
        <w:t>.</w:t>
      </w:r>
    </w:p>
    <w:p w14:paraId="57B44F03" w14:textId="77777777" w:rsidR="007F15CC" w:rsidRDefault="007F15CC" w:rsidP="007F15CC">
      <w:pPr>
        <w:pStyle w:val="p5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t>Rekabetçi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sunma</w:t>
      </w:r>
      <w:proofErr w:type="spellEnd"/>
      <w:r>
        <w:t xml:space="preserve"> </w:t>
      </w:r>
      <w:proofErr w:type="spellStart"/>
      <w:r>
        <w:t>stratejisi</w:t>
      </w:r>
      <w:proofErr w:type="spellEnd"/>
      <w:r>
        <w:t xml:space="preserve">,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lojistik</w:t>
      </w:r>
      <w:proofErr w:type="spellEnd"/>
      <w:r>
        <w:t xml:space="preserve"> </w:t>
      </w:r>
      <w:proofErr w:type="spellStart"/>
      <w:r>
        <w:t>giderlerindeki</w:t>
      </w:r>
      <w:proofErr w:type="spellEnd"/>
      <w:r>
        <w:t xml:space="preserve"> </w:t>
      </w:r>
      <w:proofErr w:type="spellStart"/>
      <w:r>
        <w:t>artışa</w:t>
      </w:r>
      <w:proofErr w:type="spellEnd"/>
      <w:r>
        <w:t xml:space="preserve"> </w:t>
      </w:r>
      <w:proofErr w:type="spellStart"/>
      <w:r>
        <w:t>rağmen</w:t>
      </w:r>
      <w:proofErr w:type="spellEnd"/>
      <w:r>
        <w:t xml:space="preserve"> </w:t>
      </w:r>
      <w:proofErr w:type="spellStart"/>
      <w:r>
        <w:t>şirketin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hacmi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etmesini</w:t>
      </w:r>
      <w:proofErr w:type="spellEnd"/>
      <w:r>
        <w:t xml:space="preserve"> </w:t>
      </w:r>
      <w:proofErr w:type="spellStart"/>
      <w:r>
        <w:t>sağlamıştır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marjlar</w:t>
      </w:r>
      <w:proofErr w:type="spellEnd"/>
      <w:r>
        <w:t xml:space="preserve">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baskı</w:t>
      </w:r>
      <w:proofErr w:type="spellEnd"/>
      <w:r>
        <w:t xml:space="preserve">,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maaş</w:t>
      </w:r>
      <w:proofErr w:type="spellEnd"/>
      <w:r>
        <w:t xml:space="preserve"> </w:t>
      </w:r>
      <w:proofErr w:type="spellStart"/>
      <w:r>
        <w:t>artışları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harcamaları</w:t>
      </w:r>
      <w:proofErr w:type="spellEnd"/>
      <w:r>
        <w:t xml:space="preserve"> </w:t>
      </w:r>
      <w:proofErr w:type="spellStart"/>
      <w:r>
        <w:t>yüzünden</w:t>
      </w:r>
      <w:proofErr w:type="spellEnd"/>
      <w:r>
        <w:t xml:space="preserve"> zaman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görünür</w:t>
      </w:r>
      <w:proofErr w:type="spellEnd"/>
      <w:r>
        <w:t xml:space="preserve"> </w:t>
      </w:r>
      <w:proofErr w:type="spellStart"/>
      <w:r>
        <w:t>hâle</w:t>
      </w:r>
      <w:proofErr w:type="spellEnd"/>
      <w:r>
        <w:t xml:space="preserve"> </w:t>
      </w:r>
      <w:proofErr w:type="spellStart"/>
      <w:r>
        <w:t>gelmiştir</w:t>
      </w:r>
      <w:proofErr w:type="spellEnd"/>
      <w:r>
        <w:t>.</w:t>
      </w:r>
    </w:p>
    <w:p w14:paraId="3B48185B" w14:textId="77777777" w:rsidR="007F15CC" w:rsidRDefault="007F15CC" w:rsidP="007F15CC">
      <w:pPr>
        <w:pStyle w:val="p2"/>
      </w:pPr>
    </w:p>
    <w:p w14:paraId="57DB34F9" w14:textId="77777777" w:rsidR="007F15CC" w:rsidRDefault="007F15CC" w:rsidP="007F15CC">
      <w:pPr>
        <w:pStyle w:val="p3"/>
      </w:pPr>
      <w:r>
        <w:rPr>
          <w:b/>
          <w:bCs/>
        </w:rPr>
        <w:t xml:space="preserve">2.2. 4Ç23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1Ç24 </w:t>
      </w:r>
      <w:proofErr w:type="spellStart"/>
      <w:r>
        <w:rPr>
          <w:b/>
          <w:bCs/>
        </w:rPr>
        <w:t>Dönemleri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Özet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Bakış</w:t>
      </w:r>
      <w:proofErr w:type="spellEnd"/>
    </w:p>
    <w:p w14:paraId="0F8C0D1A" w14:textId="77777777" w:rsidR="007F15CC" w:rsidRDefault="007F15CC" w:rsidP="007F15CC">
      <w:pPr>
        <w:pStyle w:val="p6"/>
      </w:pPr>
      <w:r>
        <w:rPr>
          <w:rStyle w:val="s2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4Ç23:</w:t>
      </w:r>
    </w:p>
    <w:p w14:paraId="0ADF4D5B" w14:textId="77777777" w:rsidR="007F15CC" w:rsidRDefault="007F15CC" w:rsidP="007F15CC">
      <w:pPr>
        <w:pStyle w:val="p4"/>
      </w:pPr>
      <w:r>
        <w:t xml:space="preserve">2023 </w:t>
      </w:r>
      <w:proofErr w:type="spellStart"/>
      <w:r>
        <w:t>yılının</w:t>
      </w:r>
      <w:proofErr w:type="spellEnd"/>
      <w:r>
        <w:t xml:space="preserve"> son </w:t>
      </w:r>
      <w:proofErr w:type="spellStart"/>
      <w:r>
        <w:t>çeyreğinde</w:t>
      </w:r>
      <w:proofErr w:type="spellEnd"/>
      <w:r>
        <w:t xml:space="preserve"> BİM, nominal </w:t>
      </w:r>
      <w:proofErr w:type="spellStart"/>
      <w:r>
        <w:t>bazda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artışı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etmiş</w:t>
      </w:r>
      <w:proofErr w:type="spellEnd"/>
      <w:r>
        <w:t xml:space="preserve">;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enflasyon</w:t>
      </w:r>
      <w:proofErr w:type="spellEnd"/>
      <w:r>
        <w:t xml:space="preserve"> </w:t>
      </w:r>
      <w:proofErr w:type="spellStart"/>
      <w:r>
        <w:t>muhasebesi</w:t>
      </w:r>
      <w:proofErr w:type="spellEnd"/>
      <w:r>
        <w:t xml:space="preserve"> (UMS-29) </w:t>
      </w:r>
      <w:proofErr w:type="spellStart"/>
      <w:r>
        <w:t>etkileri</w:t>
      </w:r>
      <w:proofErr w:type="spellEnd"/>
      <w:r>
        <w:t xml:space="preserve"> </w:t>
      </w:r>
      <w:proofErr w:type="spellStart"/>
      <w:r>
        <w:t>finansal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hâle</w:t>
      </w:r>
      <w:proofErr w:type="spellEnd"/>
      <w:r>
        <w:t xml:space="preserve"> </w:t>
      </w:r>
      <w:proofErr w:type="spellStart"/>
      <w:r>
        <w:t>getirmiştir</w:t>
      </w:r>
      <w:proofErr w:type="spellEnd"/>
      <w:r>
        <w:t xml:space="preserve">.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giderlerinin</w:t>
      </w:r>
      <w:proofErr w:type="spellEnd"/>
      <w:r>
        <w:t xml:space="preserve">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payı</w:t>
      </w:r>
      <w:proofErr w:type="spellEnd"/>
      <w:r>
        <w:t xml:space="preserve"> </w:t>
      </w:r>
      <w:proofErr w:type="spellStart"/>
      <w:r>
        <w:t>artmasına</w:t>
      </w:r>
      <w:proofErr w:type="spellEnd"/>
      <w:r>
        <w:t xml:space="preserve"> </w:t>
      </w:r>
      <w:proofErr w:type="spellStart"/>
      <w:r>
        <w:t>rağmen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hacmi</w:t>
      </w:r>
      <w:proofErr w:type="spellEnd"/>
      <w:r>
        <w:t xml:space="preserve"> </w:t>
      </w:r>
      <w:proofErr w:type="spellStart"/>
      <w:r>
        <w:t>kârlılığı</w:t>
      </w:r>
      <w:proofErr w:type="spellEnd"/>
      <w:r>
        <w:t xml:space="preserve"> </w:t>
      </w:r>
      <w:proofErr w:type="spellStart"/>
      <w:r>
        <w:t>desteklemiştir</w:t>
      </w:r>
      <w:proofErr w:type="spellEnd"/>
      <w:r>
        <w:t>.</w:t>
      </w:r>
    </w:p>
    <w:p w14:paraId="33A7444C" w14:textId="77777777" w:rsidR="007F15CC" w:rsidRDefault="007F15CC" w:rsidP="007F15CC">
      <w:pPr>
        <w:pStyle w:val="p6"/>
      </w:pPr>
      <w:r>
        <w:rPr>
          <w:rStyle w:val="s2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1Ç24:</w:t>
      </w:r>
    </w:p>
    <w:p w14:paraId="32F3DFD7" w14:textId="77777777" w:rsidR="007F15CC" w:rsidRDefault="007F15CC" w:rsidP="007F15CC">
      <w:pPr>
        <w:pStyle w:val="p4"/>
      </w:pPr>
      <w:r>
        <w:t xml:space="preserve">2024 </w:t>
      </w:r>
      <w:proofErr w:type="spellStart"/>
      <w:r>
        <w:t>yılının</w:t>
      </w:r>
      <w:proofErr w:type="spellEnd"/>
      <w:r>
        <w:t xml:space="preserve"> ilk </w:t>
      </w:r>
      <w:proofErr w:type="spellStart"/>
      <w:r>
        <w:t>çeyreğinde</w:t>
      </w:r>
      <w:proofErr w:type="spellEnd"/>
      <w:r>
        <w:t xml:space="preserve"> </w:t>
      </w:r>
      <w:proofErr w:type="spellStart"/>
      <w:r>
        <w:t>şirketin</w:t>
      </w:r>
      <w:proofErr w:type="spellEnd"/>
      <w:r>
        <w:t xml:space="preserve"> </w:t>
      </w:r>
      <w:proofErr w:type="spellStart"/>
      <w:r>
        <w:t>mağaza</w:t>
      </w:r>
      <w:proofErr w:type="spellEnd"/>
      <w:r>
        <w:t xml:space="preserve"> </w:t>
      </w:r>
      <w:proofErr w:type="spellStart"/>
      <w:r>
        <w:t>açılışları</w:t>
      </w:r>
      <w:proofErr w:type="spellEnd"/>
      <w:r>
        <w:t xml:space="preserve">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kesmeden</w:t>
      </w:r>
      <w:proofErr w:type="spellEnd"/>
      <w:r>
        <w:t xml:space="preserve"> </w:t>
      </w:r>
      <w:proofErr w:type="spellStart"/>
      <w:r>
        <w:t>sürmüştür</w:t>
      </w:r>
      <w:proofErr w:type="spellEnd"/>
      <w:r>
        <w:t xml:space="preserve">. </w:t>
      </w:r>
      <w:proofErr w:type="spellStart"/>
      <w:r>
        <w:t>Gıda</w:t>
      </w:r>
      <w:proofErr w:type="spellEnd"/>
      <w:r>
        <w:t xml:space="preserve"> </w:t>
      </w:r>
      <w:proofErr w:type="spellStart"/>
      <w:r>
        <w:t>enflasyonunun</w:t>
      </w:r>
      <w:proofErr w:type="spellEnd"/>
      <w:r>
        <w:t xml:space="preserve"> </w:t>
      </w:r>
      <w:proofErr w:type="spellStart"/>
      <w:r>
        <w:t>yavaşlama</w:t>
      </w:r>
      <w:proofErr w:type="spellEnd"/>
      <w:r>
        <w:t xml:space="preserve"> </w:t>
      </w:r>
      <w:proofErr w:type="spellStart"/>
      <w:r>
        <w:t>eğilimi</w:t>
      </w:r>
      <w:proofErr w:type="spellEnd"/>
      <w:r>
        <w:t xml:space="preserve"> </w:t>
      </w:r>
      <w:proofErr w:type="spellStart"/>
      <w:r>
        <w:t>göstermesiyle</w:t>
      </w:r>
      <w:proofErr w:type="spellEnd"/>
      <w:r>
        <w:t xml:space="preserve">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artış</w:t>
      </w:r>
      <w:proofErr w:type="spellEnd"/>
      <w:r>
        <w:t xml:space="preserve"> </w:t>
      </w:r>
      <w:proofErr w:type="spellStart"/>
      <w:r>
        <w:t>hızı</w:t>
      </w:r>
      <w:proofErr w:type="spellEnd"/>
      <w:r>
        <w:t xml:space="preserve"> </w:t>
      </w:r>
      <w:proofErr w:type="spellStart"/>
      <w:r>
        <w:t>kısmen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dönse</w:t>
      </w:r>
      <w:proofErr w:type="spellEnd"/>
      <w:r>
        <w:t xml:space="preserve"> de, BİM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ortalamasının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büyüme</w:t>
      </w:r>
      <w:proofErr w:type="spellEnd"/>
      <w:r>
        <w:t xml:space="preserve"> </w:t>
      </w:r>
      <w:proofErr w:type="spellStart"/>
      <w:r>
        <w:t>kaydetmiştir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rPr>
          <w:rStyle w:val="s1"/>
          <w:rFonts w:eastAsiaTheme="majorEastAsia"/>
          <w:b/>
          <w:bCs/>
        </w:rPr>
        <w:t>Fas</w:t>
      </w:r>
      <w:proofErr w:type="spellEnd"/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ve</w:t>
      </w:r>
      <w:proofErr w:type="spellEnd"/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Mısır</w:t>
      </w:r>
      <w:proofErr w:type="spellEnd"/>
      <w:r>
        <w:t xml:space="preserve"> </w:t>
      </w:r>
      <w:proofErr w:type="spellStart"/>
      <w:r>
        <w:t>operasyonları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“File” </w:t>
      </w:r>
      <w:proofErr w:type="spellStart"/>
      <w:r>
        <w:t>mağazalarının</w:t>
      </w:r>
      <w:proofErr w:type="spellEnd"/>
      <w:r>
        <w:t xml:space="preserve"> </w:t>
      </w:r>
      <w:proofErr w:type="spellStart"/>
      <w:r>
        <w:t>katkısı</w:t>
      </w:r>
      <w:proofErr w:type="spellEnd"/>
      <w:r>
        <w:t xml:space="preserve"> da </w:t>
      </w:r>
      <w:proofErr w:type="spellStart"/>
      <w:r>
        <w:t>artış</w:t>
      </w:r>
      <w:proofErr w:type="spellEnd"/>
      <w:r>
        <w:t xml:space="preserve"> </w:t>
      </w:r>
      <w:proofErr w:type="spellStart"/>
      <w:r>
        <w:t>göstermiştir</w:t>
      </w:r>
      <w:proofErr w:type="spellEnd"/>
      <w:r>
        <w:t xml:space="preserve">. </w:t>
      </w:r>
      <w:proofErr w:type="spellStart"/>
      <w:r>
        <w:t>Bununla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,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ölçekli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maaş</w:t>
      </w:r>
      <w:proofErr w:type="spellEnd"/>
      <w:r>
        <w:t xml:space="preserve"> </w:t>
      </w:r>
      <w:proofErr w:type="spellStart"/>
      <w:r>
        <w:t>zamları</w:t>
      </w:r>
      <w:proofErr w:type="spellEnd"/>
      <w:r>
        <w:t xml:space="preserve"> </w:t>
      </w:r>
      <w:proofErr w:type="spellStart"/>
      <w:r>
        <w:t>faaliyet</w:t>
      </w:r>
      <w:proofErr w:type="spellEnd"/>
      <w:r>
        <w:t xml:space="preserve"> </w:t>
      </w:r>
      <w:proofErr w:type="spellStart"/>
      <w:r>
        <w:t>giderlerini</w:t>
      </w:r>
      <w:proofErr w:type="spellEnd"/>
      <w:r>
        <w:t xml:space="preserve"> </w:t>
      </w:r>
      <w:proofErr w:type="spellStart"/>
      <w:r>
        <w:t>yükseltmiştir</w:t>
      </w:r>
      <w:proofErr w:type="spellEnd"/>
      <w:r>
        <w:t>.</w:t>
      </w:r>
    </w:p>
    <w:p w14:paraId="50DF18D7" w14:textId="77777777" w:rsidR="007F15CC" w:rsidRDefault="007F15CC" w:rsidP="007F15CC">
      <w:pPr>
        <w:pStyle w:val="p1"/>
      </w:pPr>
      <w:r>
        <w:rPr>
          <w:b/>
          <w:bCs/>
        </w:rPr>
        <w:t>3. 2Ç24 SONUÇLARININ DETAYLI DEĞERLENDİRMESİ</w:t>
      </w:r>
    </w:p>
    <w:p w14:paraId="19C8D2DD" w14:textId="77777777" w:rsidR="007F15CC" w:rsidRDefault="007F15CC" w:rsidP="007F15CC">
      <w:pPr>
        <w:pStyle w:val="p2"/>
      </w:pPr>
    </w:p>
    <w:p w14:paraId="484E2B32" w14:textId="77777777" w:rsidR="007F15CC" w:rsidRDefault="007F15CC" w:rsidP="007F15CC">
      <w:pPr>
        <w:pStyle w:val="p3"/>
      </w:pPr>
      <w:proofErr w:type="spellStart"/>
      <w:r>
        <w:t>Paylaşılan</w:t>
      </w:r>
      <w:proofErr w:type="spellEnd"/>
      <w:r>
        <w:t xml:space="preserve"> </w:t>
      </w:r>
      <w:r>
        <w:rPr>
          <w:rStyle w:val="s1"/>
          <w:rFonts w:eastAsiaTheme="majorEastAsia"/>
          <w:b/>
          <w:bCs/>
        </w:rPr>
        <w:t xml:space="preserve">2Ç24 Kar </w:t>
      </w:r>
      <w:proofErr w:type="spellStart"/>
      <w:r>
        <w:rPr>
          <w:rStyle w:val="s1"/>
          <w:rFonts w:eastAsiaTheme="majorEastAsia"/>
          <w:b/>
          <w:bCs/>
        </w:rPr>
        <w:t>Analizi</w:t>
      </w:r>
      <w:proofErr w:type="spellEnd"/>
      <w:r>
        <w:t xml:space="preserve"> </w:t>
      </w:r>
      <w:proofErr w:type="spellStart"/>
      <w:r>
        <w:t>raporuna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  <w:proofErr w:type="spellStart"/>
      <w:r>
        <w:t>göre</w:t>
      </w:r>
      <w:proofErr w:type="spellEnd"/>
      <w:r>
        <w:t>:</w:t>
      </w:r>
    </w:p>
    <w:p w14:paraId="79DBFEDE" w14:textId="77777777" w:rsidR="007F15CC" w:rsidRDefault="007F15CC" w:rsidP="007F15CC">
      <w:pPr>
        <w:pStyle w:val="p2"/>
      </w:pPr>
    </w:p>
    <w:p w14:paraId="07CD8576" w14:textId="77777777" w:rsidR="007F15CC" w:rsidRDefault="007F15CC" w:rsidP="007F15CC">
      <w:pPr>
        <w:pStyle w:val="p4"/>
      </w:pPr>
      <w:r>
        <w:rPr>
          <w:b/>
          <w:bCs/>
        </w:rPr>
        <w:t xml:space="preserve">3.1. </w:t>
      </w:r>
      <w:proofErr w:type="spellStart"/>
      <w:r>
        <w:rPr>
          <w:b/>
          <w:bCs/>
        </w:rPr>
        <w:t>Gelirler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Büyüme</w:t>
      </w:r>
      <w:proofErr w:type="spellEnd"/>
    </w:p>
    <w:p w14:paraId="7285A840" w14:textId="77777777" w:rsidR="007F15CC" w:rsidRDefault="007F15CC" w:rsidP="007F15CC">
      <w:pPr>
        <w:pStyle w:val="p5"/>
      </w:pPr>
      <w:r>
        <w:rPr>
          <w:rStyle w:val="s3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 xml:space="preserve">Net </w:t>
      </w:r>
      <w:proofErr w:type="spellStart"/>
      <w:r>
        <w:rPr>
          <w:b/>
          <w:bCs/>
        </w:rPr>
        <w:t>Satış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Geliri</w:t>
      </w:r>
      <w:proofErr w:type="spellEnd"/>
      <w:r>
        <w:rPr>
          <w:b/>
          <w:bCs/>
        </w:rPr>
        <w:t>:</w:t>
      </w:r>
    </w:p>
    <w:p w14:paraId="0C949BC9" w14:textId="77777777" w:rsidR="007F15CC" w:rsidRDefault="007F15CC" w:rsidP="007F15CC">
      <w:pPr>
        <w:pStyle w:val="p3"/>
      </w:pPr>
      <w:r>
        <w:t xml:space="preserve">2Ç24’te </w:t>
      </w:r>
      <w:proofErr w:type="spellStart"/>
      <w:r>
        <w:t>BİM’in</w:t>
      </w:r>
      <w:proofErr w:type="spellEnd"/>
      <w:r>
        <w:t xml:space="preserve"> </w:t>
      </w:r>
      <w:proofErr w:type="spellStart"/>
      <w:r>
        <w:t>konsolide</w:t>
      </w:r>
      <w:proofErr w:type="spellEnd"/>
      <w:r>
        <w:t xml:space="preserve"> net </w:t>
      </w:r>
      <w:proofErr w:type="spellStart"/>
      <w:r>
        <w:t>satışları</w:t>
      </w:r>
      <w:proofErr w:type="spellEnd"/>
      <w:r>
        <w:t xml:space="preserve"> 109,3 </w:t>
      </w:r>
      <w:proofErr w:type="spellStart"/>
      <w:r>
        <w:t>milyar</w:t>
      </w:r>
      <w:proofErr w:type="spellEnd"/>
      <w:r>
        <w:t xml:space="preserve"> TL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gerçekleşmiş</w:t>
      </w:r>
      <w:proofErr w:type="spellEnd"/>
      <w:r>
        <w:t xml:space="preserve">,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bazda</w:t>
      </w:r>
      <w:proofErr w:type="spellEnd"/>
      <w:r>
        <w:t xml:space="preserve"> %8 nominal </w:t>
      </w:r>
      <w:proofErr w:type="spellStart"/>
      <w:r>
        <w:t>artış</w:t>
      </w:r>
      <w:proofErr w:type="spellEnd"/>
      <w:r>
        <w:t xml:space="preserve"> </w:t>
      </w:r>
      <w:proofErr w:type="spellStart"/>
      <w:r>
        <w:t>kaydedilmiştir</w:t>
      </w:r>
      <w:proofErr w:type="spellEnd"/>
      <w:r>
        <w:t xml:space="preserve"> (</w:t>
      </w:r>
      <w:proofErr w:type="spellStart"/>
      <w:r>
        <w:t>enflasyon</w:t>
      </w:r>
      <w:proofErr w:type="spellEnd"/>
      <w:r>
        <w:t xml:space="preserve"> </w:t>
      </w:r>
      <w:proofErr w:type="spellStart"/>
      <w:r>
        <w:t>muhasebesi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). Buna </w:t>
      </w:r>
      <w:proofErr w:type="spellStart"/>
      <w:r>
        <w:t>karşılık</w:t>
      </w:r>
      <w:proofErr w:type="spellEnd"/>
      <w:r>
        <w:t xml:space="preserve">, </w:t>
      </w:r>
      <w:proofErr w:type="spellStart"/>
      <w:r>
        <w:t>yılın</w:t>
      </w:r>
      <w:proofErr w:type="spellEnd"/>
      <w:r>
        <w:t xml:space="preserve"> ilk </w:t>
      </w:r>
      <w:proofErr w:type="spellStart"/>
      <w:r>
        <w:t>yarısındaki</w:t>
      </w:r>
      <w:proofErr w:type="spellEnd"/>
      <w:r>
        <w:t xml:space="preserve"> </w:t>
      </w:r>
      <w:proofErr w:type="spellStart"/>
      <w:r>
        <w:t>kümülatif</w:t>
      </w:r>
      <w:proofErr w:type="spellEnd"/>
      <w:r>
        <w:t xml:space="preserve"> </w:t>
      </w:r>
      <w:proofErr w:type="spellStart"/>
      <w:r>
        <w:t>büyüme</w:t>
      </w:r>
      <w:proofErr w:type="spellEnd"/>
      <w:r>
        <w:t xml:space="preserve"> %12 </w:t>
      </w:r>
      <w:proofErr w:type="spellStart"/>
      <w:r>
        <w:t>düzeyindedir</w:t>
      </w:r>
      <w:proofErr w:type="spellEnd"/>
      <w:r>
        <w:t>.</w:t>
      </w:r>
    </w:p>
    <w:p w14:paraId="3C291D26" w14:textId="77777777" w:rsidR="007F15CC" w:rsidRDefault="007F15CC" w:rsidP="007F15CC">
      <w:pPr>
        <w:pStyle w:val="p6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UFRS-29 </w:t>
      </w:r>
      <w:proofErr w:type="spellStart"/>
      <w:r>
        <w:t>hariç</w:t>
      </w:r>
      <w:proofErr w:type="spellEnd"/>
      <w:r>
        <w:t xml:space="preserve"> </w:t>
      </w:r>
      <w:proofErr w:type="spellStart"/>
      <w:r>
        <w:t>bakıldığında</w:t>
      </w:r>
      <w:proofErr w:type="spellEnd"/>
      <w:r>
        <w:t xml:space="preserve">,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mağaza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büyümesi</w:t>
      </w:r>
      <w:proofErr w:type="spellEnd"/>
      <w:r>
        <w:t xml:space="preserve"> %67,7 </w:t>
      </w:r>
      <w:proofErr w:type="spellStart"/>
      <w:r>
        <w:t>seviyesini</w:t>
      </w:r>
      <w:proofErr w:type="spellEnd"/>
      <w:r>
        <w:t xml:space="preserve"> </w:t>
      </w:r>
      <w:proofErr w:type="spellStart"/>
      <w:r>
        <w:t>göstermiş</w:t>
      </w:r>
      <w:proofErr w:type="spellEnd"/>
      <w:r>
        <w:t xml:space="preserve">, </w:t>
      </w:r>
      <w:proofErr w:type="spellStart"/>
      <w:r>
        <w:t>sepet</w:t>
      </w:r>
      <w:proofErr w:type="spellEnd"/>
      <w:r>
        <w:t xml:space="preserve"> </w:t>
      </w:r>
      <w:proofErr w:type="spellStart"/>
      <w:r>
        <w:t>artışı</w:t>
      </w:r>
      <w:proofErr w:type="spellEnd"/>
      <w:r>
        <w:t xml:space="preserve"> %62 </w:t>
      </w:r>
      <w:proofErr w:type="spellStart"/>
      <w:r>
        <w:t>ve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trafiği</w:t>
      </w:r>
      <w:proofErr w:type="spellEnd"/>
      <w:r>
        <w:t xml:space="preserve"> </w:t>
      </w:r>
      <w:proofErr w:type="spellStart"/>
      <w:r>
        <w:t>artışı</w:t>
      </w:r>
      <w:proofErr w:type="spellEnd"/>
      <w:r>
        <w:t xml:space="preserve"> %3,5 </w:t>
      </w:r>
      <w:proofErr w:type="spellStart"/>
      <w:r>
        <w:t>olmuştur</w:t>
      </w:r>
      <w:proofErr w:type="spellEnd"/>
      <w:r>
        <w:t>.</w:t>
      </w:r>
    </w:p>
    <w:p w14:paraId="10501E50" w14:textId="77777777" w:rsidR="007F15CC" w:rsidRDefault="007F15CC" w:rsidP="007F15CC">
      <w:pPr>
        <w:pStyle w:val="p6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, 2024 </w:t>
      </w:r>
      <w:proofErr w:type="spellStart"/>
      <w:r>
        <w:t>tamamı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r>
        <w:rPr>
          <w:rStyle w:val="s1"/>
          <w:rFonts w:eastAsiaTheme="majorEastAsia"/>
          <w:b/>
          <w:bCs/>
        </w:rPr>
        <w:t>%75 (+/- %5)</w:t>
      </w:r>
      <w:r>
        <w:t xml:space="preserve"> nominal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artışı</w:t>
      </w:r>
      <w:proofErr w:type="spellEnd"/>
      <w:r>
        <w:t xml:space="preserve"> </w:t>
      </w:r>
      <w:proofErr w:type="spellStart"/>
      <w:r>
        <w:t>hedeflemektedir</w:t>
      </w:r>
      <w:proofErr w:type="spellEnd"/>
      <w:r>
        <w:t xml:space="preserve">. İlk </w:t>
      </w:r>
      <w:proofErr w:type="spellStart"/>
      <w:r>
        <w:t>yarıdaki</w:t>
      </w:r>
      <w:proofErr w:type="spellEnd"/>
      <w:r>
        <w:t xml:space="preserve"> %</w:t>
      </w:r>
      <w:proofErr w:type="gramStart"/>
      <w:r>
        <w:t>12 reel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%90’a </w:t>
      </w:r>
      <w:proofErr w:type="spellStart"/>
      <w:r>
        <w:t>yakın</w:t>
      </w:r>
      <w:proofErr w:type="spellEnd"/>
      <w:r>
        <w:t xml:space="preserve"> nominal </w:t>
      </w:r>
      <w:proofErr w:type="spellStart"/>
      <w:r>
        <w:t>büyüme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alındığında</w:t>
      </w:r>
      <w:proofErr w:type="spellEnd"/>
      <w:r>
        <w:t xml:space="preserve">,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sonu</w:t>
      </w:r>
      <w:proofErr w:type="spellEnd"/>
      <w:r>
        <w:t xml:space="preserve"> </w:t>
      </w:r>
      <w:proofErr w:type="spellStart"/>
      <w:r>
        <w:t>hedefinin</w:t>
      </w:r>
      <w:proofErr w:type="spellEnd"/>
      <w:r>
        <w:t xml:space="preserve"> </w:t>
      </w:r>
      <w:proofErr w:type="spellStart"/>
      <w:r>
        <w:t>ulaşılabilir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düşünülmektedir</w:t>
      </w:r>
      <w:proofErr w:type="spellEnd"/>
      <w:r>
        <w:t>.</w:t>
      </w:r>
    </w:p>
    <w:p w14:paraId="6CA79EEE" w14:textId="77777777" w:rsidR="007F15CC" w:rsidRDefault="007F15CC" w:rsidP="007F15CC">
      <w:pPr>
        <w:pStyle w:val="p2"/>
      </w:pPr>
    </w:p>
    <w:p w14:paraId="7588EF51" w14:textId="77777777" w:rsidR="007F15CC" w:rsidRDefault="007F15CC" w:rsidP="007F15CC">
      <w:pPr>
        <w:pStyle w:val="p4"/>
      </w:pPr>
      <w:r>
        <w:rPr>
          <w:b/>
          <w:bCs/>
        </w:rPr>
        <w:lastRenderedPageBreak/>
        <w:t xml:space="preserve">3.2. </w:t>
      </w:r>
      <w:proofErr w:type="spellStart"/>
      <w:r>
        <w:rPr>
          <w:b/>
          <w:bCs/>
        </w:rPr>
        <w:t>Karlılık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Kalemleri</w:t>
      </w:r>
      <w:proofErr w:type="spellEnd"/>
    </w:p>
    <w:p w14:paraId="2151F4FB" w14:textId="77777777" w:rsidR="007F15CC" w:rsidRDefault="007F15CC" w:rsidP="007F15CC">
      <w:pPr>
        <w:pStyle w:val="p5"/>
      </w:pPr>
      <w:r>
        <w:rPr>
          <w:rStyle w:val="s3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Brüt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Kâr</w:t>
      </w:r>
      <w:proofErr w:type="spellEnd"/>
      <w:r>
        <w:rPr>
          <w:b/>
          <w:bCs/>
        </w:rPr>
        <w:t>:</w:t>
      </w:r>
    </w:p>
    <w:p w14:paraId="60301314" w14:textId="77777777" w:rsidR="007F15CC" w:rsidRDefault="007F15CC" w:rsidP="007F15CC">
      <w:pPr>
        <w:pStyle w:val="p3"/>
      </w:pPr>
      <w:r>
        <w:t xml:space="preserve">2Ç24’te 18,3 </w:t>
      </w:r>
      <w:proofErr w:type="spellStart"/>
      <w:r>
        <w:t>milyar</w:t>
      </w:r>
      <w:proofErr w:type="spellEnd"/>
      <w:r>
        <w:t xml:space="preserve"> TL </w:t>
      </w:r>
      <w:proofErr w:type="spellStart"/>
      <w:r>
        <w:t>brüt</w:t>
      </w:r>
      <w:proofErr w:type="spellEnd"/>
      <w:r>
        <w:t xml:space="preserve"> </w:t>
      </w:r>
      <w:proofErr w:type="spellStart"/>
      <w:r>
        <w:t>kâr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BİM, </w:t>
      </w:r>
      <w:proofErr w:type="spellStart"/>
      <w:r>
        <w:t>brüt</w:t>
      </w:r>
      <w:proofErr w:type="spellEnd"/>
      <w:r>
        <w:t xml:space="preserve"> </w:t>
      </w:r>
      <w:proofErr w:type="spellStart"/>
      <w:r>
        <w:t>kâr</w:t>
      </w:r>
      <w:proofErr w:type="spellEnd"/>
      <w:r>
        <w:t xml:space="preserve"> </w:t>
      </w:r>
      <w:proofErr w:type="spellStart"/>
      <w:r>
        <w:t>marjını</w:t>
      </w:r>
      <w:proofErr w:type="spellEnd"/>
      <w:r>
        <w:t xml:space="preserve">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bazda</w:t>
      </w:r>
      <w:proofErr w:type="spellEnd"/>
      <w:r>
        <w:t xml:space="preserve"> 1,1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artışla</w:t>
      </w:r>
      <w:proofErr w:type="spellEnd"/>
      <w:r>
        <w:t xml:space="preserve"> %16,8’e </w:t>
      </w:r>
      <w:proofErr w:type="spellStart"/>
      <w:r>
        <w:t>yükseltmiştir</w:t>
      </w:r>
      <w:proofErr w:type="spellEnd"/>
      <w:r>
        <w:t xml:space="preserve">. Bu </w:t>
      </w:r>
      <w:proofErr w:type="spellStart"/>
      <w:r>
        <w:t>gelişmede</w:t>
      </w:r>
      <w:proofErr w:type="spellEnd"/>
      <w:r>
        <w:t xml:space="preserve">, </w:t>
      </w:r>
      <w:proofErr w:type="spellStart"/>
      <w:r>
        <w:t>hammadde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tedarik</w:t>
      </w:r>
      <w:proofErr w:type="spellEnd"/>
      <w:r>
        <w:t xml:space="preserve"> </w:t>
      </w:r>
      <w:proofErr w:type="spellStart"/>
      <w:r>
        <w:t>maliyetlerindeki</w:t>
      </w:r>
      <w:proofErr w:type="spellEnd"/>
      <w:r>
        <w:t xml:space="preserve"> </w:t>
      </w:r>
      <w:proofErr w:type="spellStart"/>
      <w:r>
        <w:t>göreceli</w:t>
      </w:r>
      <w:proofErr w:type="spellEnd"/>
      <w:r>
        <w:t xml:space="preserve"> </w:t>
      </w:r>
      <w:proofErr w:type="spellStart"/>
      <w:r>
        <w:t>yavaşlamanın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2F58D490" w14:textId="77777777" w:rsidR="007F15CC" w:rsidRDefault="007F15CC" w:rsidP="007F15CC">
      <w:pPr>
        <w:pStyle w:val="p5"/>
      </w:pPr>
      <w:r>
        <w:rPr>
          <w:rStyle w:val="s3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Faaliyet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Giderleri</w:t>
      </w:r>
      <w:proofErr w:type="spellEnd"/>
      <w:r>
        <w:rPr>
          <w:b/>
          <w:bCs/>
        </w:rPr>
        <w:t>:</w:t>
      </w:r>
    </w:p>
    <w:p w14:paraId="7DDF5A2C" w14:textId="77777777" w:rsidR="007F15CC" w:rsidRDefault="007F15CC" w:rsidP="007F15CC">
      <w:pPr>
        <w:pStyle w:val="p3"/>
      </w:pPr>
      <w:proofErr w:type="spellStart"/>
      <w:r>
        <w:t>Personel</w:t>
      </w:r>
      <w:proofErr w:type="spellEnd"/>
      <w:r>
        <w:t xml:space="preserve"> </w:t>
      </w:r>
      <w:proofErr w:type="spellStart"/>
      <w:r>
        <w:t>ücretlerindeki</w:t>
      </w:r>
      <w:proofErr w:type="spellEnd"/>
      <w:r>
        <w:t xml:space="preserve"> </w:t>
      </w:r>
      <w:proofErr w:type="spellStart"/>
      <w:r>
        <w:t>artış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açılan</w:t>
      </w:r>
      <w:proofErr w:type="spellEnd"/>
      <w:r>
        <w:t xml:space="preserve"> yeni </w:t>
      </w:r>
      <w:proofErr w:type="spellStart"/>
      <w:r>
        <w:t>mağaza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nedeniyle</w:t>
      </w:r>
      <w:proofErr w:type="spellEnd"/>
      <w:r>
        <w:t xml:space="preserve"> </w:t>
      </w:r>
      <w:proofErr w:type="spellStart"/>
      <w:r>
        <w:t>faaliyet</w:t>
      </w:r>
      <w:proofErr w:type="spellEnd"/>
      <w:r>
        <w:t xml:space="preserve"> </w:t>
      </w:r>
      <w:proofErr w:type="spellStart"/>
      <w:r>
        <w:t>giderleri</w:t>
      </w:r>
      <w:proofErr w:type="spellEnd"/>
      <w:r>
        <w:t>/</w:t>
      </w:r>
      <w:proofErr w:type="spellStart"/>
      <w:r>
        <w:t>ciro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2Ç23’teki %14,8’den 2Ç24’te %16,8’e </w:t>
      </w:r>
      <w:proofErr w:type="spellStart"/>
      <w:r>
        <w:t>çıkmıştır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maaşları</w:t>
      </w:r>
      <w:proofErr w:type="spellEnd"/>
      <w:r>
        <w:t xml:space="preserve">, </w:t>
      </w:r>
      <w:proofErr w:type="spellStart"/>
      <w:r>
        <w:t>sosyal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haklar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mağaza</w:t>
      </w:r>
      <w:proofErr w:type="spellEnd"/>
      <w:r>
        <w:t xml:space="preserve"> </w:t>
      </w:r>
      <w:proofErr w:type="spellStart"/>
      <w:r>
        <w:t>sayısının</w:t>
      </w:r>
      <w:proofErr w:type="spellEnd"/>
      <w:r>
        <w:t xml:space="preserve"> </w:t>
      </w:r>
      <w:proofErr w:type="spellStart"/>
      <w:r>
        <w:t>artması</w:t>
      </w:r>
      <w:proofErr w:type="spellEnd"/>
      <w:r>
        <w:t xml:space="preserve"> </w:t>
      </w:r>
      <w:proofErr w:type="spellStart"/>
      <w:r>
        <w:t>giderleri</w:t>
      </w:r>
      <w:proofErr w:type="spellEnd"/>
      <w:r>
        <w:t xml:space="preserve"> </w:t>
      </w:r>
      <w:proofErr w:type="spellStart"/>
      <w:r>
        <w:t>yukarı</w:t>
      </w:r>
      <w:proofErr w:type="spellEnd"/>
      <w:r>
        <w:t xml:space="preserve"> </w:t>
      </w:r>
      <w:proofErr w:type="spellStart"/>
      <w:r>
        <w:t>çekmektedir</w:t>
      </w:r>
      <w:proofErr w:type="spellEnd"/>
      <w:r>
        <w:t>.</w:t>
      </w:r>
    </w:p>
    <w:p w14:paraId="7C933D39" w14:textId="77777777" w:rsidR="007F15CC" w:rsidRDefault="007F15CC" w:rsidP="007F15CC">
      <w:pPr>
        <w:pStyle w:val="p5"/>
      </w:pPr>
      <w:r>
        <w:rPr>
          <w:rStyle w:val="s3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 xml:space="preserve">FAVÖK (Faiz, </w:t>
      </w:r>
      <w:proofErr w:type="spellStart"/>
      <w:r>
        <w:rPr>
          <w:b/>
          <w:bCs/>
        </w:rPr>
        <w:t>Amortisman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Öncesi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Kâr</w:t>
      </w:r>
      <w:proofErr w:type="spellEnd"/>
      <w:r>
        <w:rPr>
          <w:b/>
          <w:bCs/>
        </w:rPr>
        <w:t>):</w:t>
      </w:r>
    </w:p>
    <w:p w14:paraId="37A09B7C" w14:textId="77777777" w:rsidR="007F15CC" w:rsidRDefault="007F15CC" w:rsidP="007F15CC">
      <w:pPr>
        <w:pStyle w:val="p3"/>
      </w:pPr>
      <w:r>
        <w:t xml:space="preserve">2Ç24 </w:t>
      </w:r>
      <w:proofErr w:type="spellStart"/>
      <w:r>
        <w:t>FAVÖK’ü</w:t>
      </w:r>
      <w:proofErr w:type="spellEnd"/>
      <w:r>
        <w:t xml:space="preserve"> 3,93 </w:t>
      </w:r>
      <w:proofErr w:type="spellStart"/>
      <w:r>
        <w:t>milyar</w:t>
      </w:r>
      <w:proofErr w:type="spellEnd"/>
      <w:r>
        <w:t xml:space="preserve"> TL (UMS-29 </w:t>
      </w:r>
      <w:proofErr w:type="spellStart"/>
      <w:r>
        <w:t>sonrası</w:t>
      </w:r>
      <w:proofErr w:type="spellEnd"/>
      <w:r>
        <w:t xml:space="preserve">)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bazda</w:t>
      </w:r>
      <w:proofErr w:type="spellEnd"/>
      <w:r>
        <w:t xml:space="preserve"> %19 </w:t>
      </w:r>
      <w:proofErr w:type="spellStart"/>
      <w:r>
        <w:t>düşüş</w:t>
      </w:r>
      <w:proofErr w:type="spellEnd"/>
      <w:r>
        <w:t xml:space="preserve"> </w:t>
      </w:r>
      <w:proofErr w:type="spellStart"/>
      <w:r>
        <w:t>göstermiştir</w:t>
      </w:r>
      <w:proofErr w:type="spellEnd"/>
      <w:r>
        <w:t xml:space="preserve">. FAVÖK </w:t>
      </w:r>
      <w:proofErr w:type="spellStart"/>
      <w:r>
        <w:t>marjı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dönemde</w:t>
      </w:r>
      <w:proofErr w:type="spellEnd"/>
      <w:r>
        <w:t xml:space="preserve"> 1,2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gerileyerek</w:t>
      </w:r>
      <w:proofErr w:type="spellEnd"/>
      <w:r>
        <w:t xml:space="preserve"> %3,6 (UMS-29 </w:t>
      </w:r>
      <w:proofErr w:type="spellStart"/>
      <w:r>
        <w:t>sonrası</w:t>
      </w:r>
      <w:proofErr w:type="spellEnd"/>
      <w:r>
        <w:t xml:space="preserve">)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açıklanmıştır</w:t>
      </w:r>
      <w:proofErr w:type="spellEnd"/>
      <w:r>
        <w:t xml:space="preserve">. UMS-29 </w:t>
      </w:r>
      <w:proofErr w:type="spellStart"/>
      <w:r>
        <w:t>öncesi</w:t>
      </w:r>
      <w:proofErr w:type="spellEnd"/>
      <w:r>
        <w:t xml:space="preserve"> FAVÖK </w:t>
      </w:r>
      <w:proofErr w:type="spellStart"/>
      <w:r>
        <w:t>marjı</w:t>
      </w:r>
      <w:proofErr w:type="spellEnd"/>
      <w:r>
        <w:t xml:space="preserve"> %6,5 </w:t>
      </w:r>
      <w:proofErr w:type="spellStart"/>
      <w:r>
        <w:t>seviyesindedir</w:t>
      </w:r>
      <w:proofErr w:type="spellEnd"/>
      <w:r>
        <w:t>.</w:t>
      </w:r>
    </w:p>
    <w:p w14:paraId="2779AD8E" w14:textId="77777777" w:rsidR="007F15CC" w:rsidRDefault="007F15CC" w:rsidP="007F15CC">
      <w:pPr>
        <w:pStyle w:val="p5"/>
      </w:pPr>
      <w:r>
        <w:rPr>
          <w:rStyle w:val="s3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 xml:space="preserve">Net </w:t>
      </w:r>
      <w:proofErr w:type="spellStart"/>
      <w:r>
        <w:rPr>
          <w:b/>
          <w:bCs/>
        </w:rPr>
        <w:t>Kâr</w:t>
      </w:r>
      <w:proofErr w:type="spellEnd"/>
      <w:r>
        <w:rPr>
          <w:b/>
          <w:bCs/>
        </w:rPr>
        <w:t>:</w:t>
      </w:r>
    </w:p>
    <w:p w14:paraId="0203DB55" w14:textId="77777777" w:rsidR="007F15CC" w:rsidRDefault="007F15CC" w:rsidP="007F15CC">
      <w:pPr>
        <w:pStyle w:val="p3"/>
      </w:pPr>
      <w:r>
        <w:t xml:space="preserve">2Ç24’te 4,358 </w:t>
      </w:r>
      <w:proofErr w:type="spellStart"/>
      <w:r>
        <w:t>milyon</w:t>
      </w:r>
      <w:proofErr w:type="spellEnd"/>
      <w:r>
        <w:t xml:space="preserve"> TL net </w:t>
      </w:r>
      <w:proofErr w:type="spellStart"/>
      <w:r>
        <w:t>kâr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Bu </w:t>
      </w:r>
      <w:proofErr w:type="spellStart"/>
      <w:r>
        <w:t>rakam</w:t>
      </w:r>
      <w:proofErr w:type="spellEnd"/>
      <w:r>
        <w:t xml:space="preserve">, </w:t>
      </w:r>
      <w:proofErr w:type="spellStart"/>
      <w:r>
        <w:t>piyasa</w:t>
      </w:r>
      <w:proofErr w:type="spellEnd"/>
      <w:r>
        <w:t xml:space="preserve"> </w:t>
      </w:r>
      <w:proofErr w:type="spellStart"/>
      <w:r>
        <w:t>konsensüsü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4,458 </w:t>
      </w:r>
      <w:proofErr w:type="spellStart"/>
      <w:r>
        <w:t>milyon</w:t>
      </w:r>
      <w:proofErr w:type="spellEnd"/>
      <w:r>
        <w:t xml:space="preserve"> </w:t>
      </w:r>
      <w:proofErr w:type="spellStart"/>
      <w:r>
        <w:t>TL’ye</w:t>
      </w:r>
      <w:proofErr w:type="spellEnd"/>
      <w:r>
        <w:t xml:space="preserve"> </w:t>
      </w:r>
      <w:proofErr w:type="spellStart"/>
      <w:r>
        <w:t>yakınken</w:t>
      </w:r>
      <w:proofErr w:type="spellEnd"/>
      <w:r>
        <w:t xml:space="preserve">, </w:t>
      </w:r>
      <w:proofErr w:type="spellStart"/>
      <w:r>
        <w:t>şirketin</w:t>
      </w:r>
      <w:proofErr w:type="spellEnd"/>
      <w:r>
        <w:t xml:space="preserve"> </w:t>
      </w:r>
      <w:proofErr w:type="spellStart"/>
      <w:r>
        <w:t>ertelenmiş</w:t>
      </w:r>
      <w:proofErr w:type="spellEnd"/>
      <w:r>
        <w:t xml:space="preserve"> </w:t>
      </w:r>
      <w:proofErr w:type="spellStart"/>
      <w:r>
        <w:t>vergi</w:t>
      </w:r>
      <w:proofErr w:type="spellEnd"/>
      <w:r>
        <w:t xml:space="preserve"> </w:t>
      </w:r>
      <w:proofErr w:type="spellStart"/>
      <w:r>
        <w:t>geliri</w:t>
      </w:r>
      <w:proofErr w:type="spellEnd"/>
      <w:r>
        <w:t xml:space="preserve"> (1,1 </w:t>
      </w:r>
      <w:proofErr w:type="spellStart"/>
      <w:r>
        <w:t>milyar</w:t>
      </w:r>
      <w:proofErr w:type="spellEnd"/>
      <w:r>
        <w:t xml:space="preserve"> TL) </w:t>
      </w:r>
      <w:proofErr w:type="spellStart"/>
      <w:r>
        <w:t>ve</w:t>
      </w:r>
      <w:proofErr w:type="spellEnd"/>
      <w:r>
        <w:t xml:space="preserve"> 790 </w:t>
      </w:r>
      <w:proofErr w:type="spellStart"/>
      <w:r>
        <w:t>milyon</w:t>
      </w:r>
      <w:proofErr w:type="spellEnd"/>
      <w:r>
        <w:t xml:space="preserve"> TL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geliri</w:t>
      </w:r>
      <w:proofErr w:type="spellEnd"/>
      <w:r>
        <w:t xml:space="preserve"> net </w:t>
      </w:r>
      <w:proofErr w:type="spellStart"/>
      <w:r>
        <w:t>kârı</w:t>
      </w:r>
      <w:proofErr w:type="spellEnd"/>
      <w:r>
        <w:t xml:space="preserve"> </w:t>
      </w:r>
      <w:proofErr w:type="spellStart"/>
      <w:r>
        <w:t>desteklemiştir</w:t>
      </w:r>
      <w:proofErr w:type="spellEnd"/>
      <w:r>
        <w:t xml:space="preserve">.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takdirde</w:t>
      </w:r>
      <w:proofErr w:type="spellEnd"/>
      <w:r>
        <w:t xml:space="preserve">, </w:t>
      </w:r>
      <w:proofErr w:type="spellStart"/>
      <w:r>
        <w:t>faaliyet</w:t>
      </w:r>
      <w:proofErr w:type="spellEnd"/>
      <w:r>
        <w:t xml:space="preserve"> </w:t>
      </w:r>
      <w:proofErr w:type="spellStart"/>
      <w:r>
        <w:t>kârlılığındaki</w:t>
      </w:r>
      <w:proofErr w:type="spellEnd"/>
      <w:r>
        <w:t xml:space="preserve"> </w:t>
      </w:r>
      <w:proofErr w:type="spellStart"/>
      <w:r>
        <w:t>düşüşün</w:t>
      </w:r>
      <w:proofErr w:type="spellEnd"/>
      <w:r>
        <w:t xml:space="preserve"> </w:t>
      </w:r>
      <w:proofErr w:type="spellStart"/>
      <w:r>
        <w:t>kâr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olumsuz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</w:t>
      </w:r>
      <w:proofErr w:type="spellStart"/>
      <w:r>
        <w:t>olacaktı</w:t>
      </w:r>
      <w:proofErr w:type="spellEnd"/>
      <w:r>
        <w:t>.</w:t>
      </w:r>
    </w:p>
    <w:p w14:paraId="69020EF0" w14:textId="77777777" w:rsidR="007F15CC" w:rsidRDefault="007F15CC" w:rsidP="007F15CC">
      <w:pPr>
        <w:pStyle w:val="p2"/>
      </w:pPr>
    </w:p>
    <w:p w14:paraId="0F03FCD6" w14:textId="77777777" w:rsidR="007F15CC" w:rsidRDefault="007F15CC" w:rsidP="007F15CC">
      <w:pPr>
        <w:pStyle w:val="p4"/>
      </w:pPr>
      <w:r>
        <w:rPr>
          <w:b/>
          <w:bCs/>
        </w:rPr>
        <w:t xml:space="preserve">3.3. </w:t>
      </w:r>
      <w:proofErr w:type="spellStart"/>
      <w:r>
        <w:rPr>
          <w:b/>
          <w:bCs/>
        </w:rPr>
        <w:t>Yatırım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Harcamaları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Nakit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Akışı</w:t>
      </w:r>
      <w:proofErr w:type="spellEnd"/>
    </w:p>
    <w:p w14:paraId="27075A96" w14:textId="77777777" w:rsidR="007F15CC" w:rsidRDefault="007F15CC" w:rsidP="007F15CC">
      <w:pPr>
        <w:pStyle w:val="p5"/>
      </w:pPr>
      <w:r>
        <w:rPr>
          <w:rStyle w:val="s3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Mağaza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Açılışları</w:t>
      </w:r>
      <w:proofErr w:type="spellEnd"/>
      <w:r>
        <w:rPr>
          <w:b/>
          <w:bCs/>
        </w:rPr>
        <w:t>:</w:t>
      </w:r>
    </w:p>
    <w:p w14:paraId="602AF2D9" w14:textId="77777777" w:rsidR="007F15CC" w:rsidRDefault="007F15CC" w:rsidP="007F15CC">
      <w:pPr>
        <w:pStyle w:val="p3"/>
      </w:pPr>
      <w:r>
        <w:t xml:space="preserve">2Ç24’te 333 yeni </w:t>
      </w:r>
      <w:proofErr w:type="spellStart"/>
      <w:r>
        <w:t>mağaza</w:t>
      </w:r>
      <w:proofErr w:type="spellEnd"/>
      <w:r>
        <w:t xml:space="preserve"> (</w:t>
      </w:r>
      <w:proofErr w:type="spellStart"/>
      <w:r>
        <w:t>Türkiye’de</w:t>
      </w:r>
      <w:proofErr w:type="spellEnd"/>
      <w:r>
        <w:t xml:space="preserve"> 284 BİM, 23 </w:t>
      </w:r>
      <w:proofErr w:type="spellStart"/>
      <w:r>
        <w:t>Fas</w:t>
      </w:r>
      <w:proofErr w:type="spellEnd"/>
      <w:r>
        <w:t xml:space="preserve">, 16 </w:t>
      </w:r>
      <w:proofErr w:type="spellStart"/>
      <w:r>
        <w:t>Mısır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10 File) </w:t>
      </w:r>
      <w:proofErr w:type="spellStart"/>
      <w:r>
        <w:t>açılmıştır</w:t>
      </w:r>
      <w:proofErr w:type="spellEnd"/>
      <w:r>
        <w:t xml:space="preserve">. Bu </w:t>
      </w:r>
      <w:proofErr w:type="spellStart"/>
      <w:r>
        <w:t>hız</w:t>
      </w:r>
      <w:proofErr w:type="spellEnd"/>
      <w:r>
        <w:t xml:space="preserve">, </w:t>
      </w:r>
      <w:proofErr w:type="spellStart"/>
      <w:r>
        <w:t>şirketin</w:t>
      </w:r>
      <w:proofErr w:type="spellEnd"/>
      <w:r>
        <w:t xml:space="preserve"> </w:t>
      </w:r>
      <w:proofErr w:type="spellStart"/>
      <w:r>
        <w:t>agresif</w:t>
      </w:r>
      <w:proofErr w:type="spellEnd"/>
      <w:r>
        <w:t xml:space="preserve"> </w:t>
      </w:r>
      <w:proofErr w:type="spellStart"/>
      <w:r>
        <w:t>büyüme</w:t>
      </w:r>
      <w:proofErr w:type="spellEnd"/>
      <w:r>
        <w:t xml:space="preserve"> </w:t>
      </w:r>
      <w:proofErr w:type="spellStart"/>
      <w:r>
        <w:t>politikasını</w:t>
      </w:r>
      <w:proofErr w:type="spellEnd"/>
      <w:r>
        <w:t xml:space="preserve"> </w:t>
      </w:r>
      <w:proofErr w:type="spellStart"/>
      <w:r>
        <w:t>sürdürdüğünü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>.</w:t>
      </w:r>
    </w:p>
    <w:p w14:paraId="6AB35E2C" w14:textId="77777777" w:rsidR="007F15CC" w:rsidRDefault="007F15CC" w:rsidP="007F15CC">
      <w:pPr>
        <w:pStyle w:val="p5"/>
      </w:pPr>
      <w:r>
        <w:rPr>
          <w:rStyle w:val="s3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Yatırım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Harcamaları</w:t>
      </w:r>
      <w:proofErr w:type="spellEnd"/>
      <w:r>
        <w:rPr>
          <w:b/>
          <w:bCs/>
        </w:rPr>
        <w:t xml:space="preserve"> (Capex):</w:t>
      </w:r>
    </w:p>
    <w:p w14:paraId="7E30BB09" w14:textId="77777777" w:rsidR="007F15CC" w:rsidRDefault="007F15CC" w:rsidP="007F15CC">
      <w:pPr>
        <w:pStyle w:val="p3"/>
      </w:pPr>
      <w:r>
        <w:t xml:space="preserve">2Ç23’te </w:t>
      </w:r>
      <w:proofErr w:type="spellStart"/>
      <w:r>
        <w:t>ciroya</w:t>
      </w:r>
      <w:proofErr w:type="spellEnd"/>
      <w:r>
        <w:t xml:space="preserve"> </w:t>
      </w:r>
      <w:proofErr w:type="spellStart"/>
      <w:r>
        <w:t>oranla</w:t>
      </w:r>
      <w:proofErr w:type="spellEnd"/>
      <w:r>
        <w:t xml:space="preserve"> %3,4 </w:t>
      </w:r>
      <w:proofErr w:type="spellStart"/>
      <w:r>
        <w:t>seviyesinde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harcaması</w:t>
      </w:r>
      <w:proofErr w:type="spellEnd"/>
      <w:r>
        <w:t>/</w:t>
      </w:r>
      <w:proofErr w:type="spellStart"/>
      <w:r>
        <w:t>ciro</w:t>
      </w:r>
      <w:proofErr w:type="spellEnd"/>
      <w:r>
        <w:t xml:space="preserve"> </w:t>
      </w:r>
      <w:proofErr w:type="spellStart"/>
      <w:r>
        <w:t>rasyosu</w:t>
      </w:r>
      <w:proofErr w:type="spellEnd"/>
      <w:r>
        <w:t xml:space="preserve">, 2Ç24’te %3,8’e </w:t>
      </w:r>
      <w:proofErr w:type="spellStart"/>
      <w:r>
        <w:t>yükselmiştir</w:t>
      </w:r>
      <w:proofErr w:type="spellEnd"/>
      <w:r>
        <w:t xml:space="preserve">. Depo </w:t>
      </w:r>
      <w:proofErr w:type="spellStart"/>
      <w:r>
        <w:t>tesisleri</w:t>
      </w:r>
      <w:proofErr w:type="spellEnd"/>
      <w:r>
        <w:t xml:space="preserve">, </w:t>
      </w:r>
      <w:proofErr w:type="spellStart"/>
      <w:r>
        <w:t>bisküvi-çikolata</w:t>
      </w:r>
      <w:proofErr w:type="spellEnd"/>
      <w:r>
        <w:t xml:space="preserve"> </w:t>
      </w:r>
      <w:proofErr w:type="spellStart"/>
      <w:r>
        <w:t>fabrikası</w:t>
      </w:r>
      <w:proofErr w:type="spellEnd"/>
      <w:r>
        <w:t xml:space="preserve">, </w:t>
      </w:r>
      <w:proofErr w:type="spellStart"/>
      <w:r>
        <w:t>güneş</w:t>
      </w:r>
      <w:proofErr w:type="spellEnd"/>
      <w:r>
        <w:t xml:space="preserve"> </w:t>
      </w:r>
      <w:proofErr w:type="spellStart"/>
      <w:r>
        <w:t>enerjisi</w:t>
      </w:r>
      <w:proofErr w:type="spellEnd"/>
      <w:r>
        <w:t xml:space="preserve"> </w:t>
      </w:r>
      <w:proofErr w:type="spellStart"/>
      <w:r>
        <w:t>yatırımları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arsa</w:t>
      </w:r>
      <w:proofErr w:type="spellEnd"/>
      <w:r>
        <w:t xml:space="preserve"> </w:t>
      </w:r>
      <w:proofErr w:type="spellStart"/>
      <w:r>
        <w:t>alımları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artışı</w:t>
      </w:r>
      <w:proofErr w:type="spellEnd"/>
      <w:r>
        <w:t xml:space="preserve"> </w:t>
      </w:r>
      <w:proofErr w:type="spellStart"/>
      <w:r>
        <w:t>tetikleyen</w:t>
      </w:r>
      <w:proofErr w:type="spellEnd"/>
      <w:r>
        <w:t xml:space="preserve"> ana </w:t>
      </w:r>
      <w:proofErr w:type="spellStart"/>
      <w:r>
        <w:t>unsurlardır</w:t>
      </w:r>
      <w:proofErr w:type="spellEnd"/>
      <w:r>
        <w:t>.</w:t>
      </w:r>
    </w:p>
    <w:p w14:paraId="2E844E8B" w14:textId="77777777" w:rsidR="007F15CC" w:rsidRDefault="007F15CC" w:rsidP="007F15CC">
      <w:pPr>
        <w:pStyle w:val="p5"/>
      </w:pPr>
      <w:r>
        <w:rPr>
          <w:rStyle w:val="s3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İşletme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Sermayesi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Nakit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Akışı</w:t>
      </w:r>
      <w:proofErr w:type="spellEnd"/>
      <w:r>
        <w:rPr>
          <w:b/>
          <w:bCs/>
        </w:rPr>
        <w:t>:</w:t>
      </w:r>
    </w:p>
    <w:p w14:paraId="24C5F128" w14:textId="77777777" w:rsidR="007F15CC" w:rsidRDefault="007F15CC" w:rsidP="007F15CC">
      <w:pPr>
        <w:pStyle w:val="p3"/>
      </w:pPr>
      <w:r>
        <w:t xml:space="preserve">İlk </w:t>
      </w:r>
      <w:proofErr w:type="spellStart"/>
      <w:r>
        <w:t>yarıda</w:t>
      </w:r>
      <w:proofErr w:type="spellEnd"/>
      <w:r>
        <w:t xml:space="preserve"> </w:t>
      </w:r>
      <w:proofErr w:type="spellStart"/>
      <w:r>
        <w:t>faaliyetlerden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nakit</w:t>
      </w:r>
      <w:proofErr w:type="spellEnd"/>
      <w:r>
        <w:t xml:space="preserve"> </w:t>
      </w:r>
      <w:proofErr w:type="spellStart"/>
      <w:r>
        <w:t>akışı</w:t>
      </w:r>
      <w:proofErr w:type="spellEnd"/>
      <w:r>
        <w:t xml:space="preserve"> reel </w:t>
      </w:r>
      <w:proofErr w:type="spellStart"/>
      <w:r>
        <w:t>bazda</w:t>
      </w:r>
      <w:proofErr w:type="spellEnd"/>
      <w:r>
        <w:t xml:space="preserve"> %17 </w:t>
      </w:r>
      <w:proofErr w:type="spellStart"/>
      <w:r>
        <w:t>gerilemiştir</w:t>
      </w:r>
      <w:proofErr w:type="spellEnd"/>
      <w:r>
        <w:t xml:space="preserve">. </w:t>
      </w:r>
      <w:proofErr w:type="spellStart"/>
      <w:r>
        <w:t>Peşin</w:t>
      </w:r>
      <w:proofErr w:type="spellEnd"/>
      <w:r>
        <w:t xml:space="preserve"> </w:t>
      </w:r>
      <w:proofErr w:type="spellStart"/>
      <w:r>
        <w:t>ödemeli</w:t>
      </w:r>
      <w:proofErr w:type="spellEnd"/>
      <w:r>
        <w:t xml:space="preserve"> </w:t>
      </w:r>
      <w:proofErr w:type="spellStart"/>
      <w:r>
        <w:t>alımların</w:t>
      </w:r>
      <w:proofErr w:type="spellEnd"/>
      <w:r>
        <w:t xml:space="preserve"> </w:t>
      </w:r>
      <w:proofErr w:type="spellStart"/>
      <w:r>
        <w:t>artması</w:t>
      </w:r>
      <w:proofErr w:type="spellEnd"/>
      <w:r>
        <w:t xml:space="preserve"> </w:t>
      </w:r>
      <w:proofErr w:type="spellStart"/>
      <w:r>
        <w:t>işletme</w:t>
      </w:r>
      <w:proofErr w:type="spellEnd"/>
      <w:r>
        <w:t xml:space="preserve"> </w:t>
      </w:r>
      <w:proofErr w:type="spellStart"/>
      <w:r>
        <w:t>sermayesini</w:t>
      </w:r>
      <w:proofErr w:type="spellEnd"/>
      <w:r>
        <w:t xml:space="preserve"> </w:t>
      </w:r>
      <w:proofErr w:type="spellStart"/>
      <w:r>
        <w:t>baskılamıştır</w:t>
      </w:r>
      <w:proofErr w:type="spellEnd"/>
      <w:r>
        <w:t xml:space="preserve">. </w:t>
      </w:r>
      <w:proofErr w:type="spellStart"/>
      <w:r>
        <w:t>Yönetim</w:t>
      </w:r>
      <w:proofErr w:type="spellEnd"/>
      <w:r>
        <w:t xml:space="preserve">, </w:t>
      </w:r>
      <w:proofErr w:type="spellStart"/>
      <w:r>
        <w:t>enflasyondaki</w:t>
      </w:r>
      <w:proofErr w:type="spellEnd"/>
      <w:r>
        <w:t xml:space="preserve"> </w:t>
      </w:r>
      <w:proofErr w:type="spellStart"/>
      <w:r>
        <w:t>düşüş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lastRenderedPageBreak/>
        <w:t>tahsilat</w:t>
      </w:r>
      <w:proofErr w:type="spellEnd"/>
      <w:r>
        <w:t>/</w:t>
      </w:r>
      <w:proofErr w:type="spellStart"/>
      <w:r>
        <w:t>ödemelerin</w:t>
      </w:r>
      <w:proofErr w:type="spellEnd"/>
      <w:r>
        <w:t xml:space="preserve"> </w:t>
      </w:r>
      <w:proofErr w:type="spellStart"/>
      <w:r>
        <w:t>normalleşmesiyle</w:t>
      </w:r>
      <w:proofErr w:type="spellEnd"/>
      <w:r>
        <w:t xml:space="preserve"> </w:t>
      </w:r>
      <w:proofErr w:type="spellStart"/>
      <w:r>
        <w:t>işletme</w:t>
      </w:r>
      <w:proofErr w:type="spellEnd"/>
      <w:r>
        <w:t xml:space="preserve"> </w:t>
      </w:r>
      <w:proofErr w:type="spellStart"/>
      <w:r>
        <w:t>sermayesinde</w:t>
      </w:r>
      <w:proofErr w:type="spellEnd"/>
      <w:r>
        <w:t xml:space="preserve"> </w:t>
      </w:r>
      <w:proofErr w:type="spellStart"/>
      <w:r>
        <w:t>iyileşme</w:t>
      </w:r>
      <w:proofErr w:type="spellEnd"/>
      <w:r>
        <w:t xml:space="preserve"> </w:t>
      </w:r>
      <w:proofErr w:type="spellStart"/>
      <w:r>
        <w:t>öngörmektedir</w:t>
      </w:r>
      <w:proofErr w:type="spellEnd"/>
      <w:r>
        <w:t xml:space="preserve">. </w:t>
      </w:r>
      <w:proofErr w:type="spellStart"/>
      <w:r>
        <w:t>Şirketin</w:t>
      </w:r>
      <w:proofErr w:type="spellEnd"/>
      <w:r>
        <w:t xml:space="preserve"> net </w:t>
      </w:r>
      <w:proofErr w:type="spellStart"/>
      <w:r>
        <w:t>nakit</w:t>
      </w:r>
      <w:proofErr w:type="spellEnd"/>
      <w:r>
        <w:t xml:space="preserve"> </w:t>
      </w:r>
      <w:proofErr w:type="spellStart"/>
      <w:r>
        <w:t>pozisyonu</w:t>
      </w:r>
      <w:proofErr w:type="spellEnd"/>
      <w:r>
        <w:t xml:space="preserve"> </w:t>
      </w:r>
      <w:proofErr w:type="spellStart"/>
      <w:r>
        <w:t>artmaya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ederek</w:t>
      </w:r>
      <w:proofErr w:type="spellEnd"/>
      <w:r>
        <w:t xml:space="preserve"> 2Ç24’te </w:t>
      </w:r>
      <w:proofErr w:type="spellStart"/>
      <w:r>
        <w:t>yaklaşık</w:t>
      </w:r>
      <w:proofErr w:type="spellEnd"/>
      <w:r>
        <w:t xml:space="preserve"> 14,4 </w:t>
      </w:r>
      <w:proofErr w:type="spellStart"/>
      <w:r>
        <w:t>milyar</w:t>
      </w:r>
      <w:proofErr w:type="spellEnd"/>
      <w:r>
        <w:t xml:space="preserve"> TL </w:t>
      </w:r>
      <w:proofErr w:type="spellStart"/>
      <w:r>
        <w:t>düzeyine</w:t>
      </w:r>
      <w:proofErr w:type="spellEnd"/>
      <w:r>
        <w:t xml:space="preserve"> </w:t>
      </w:r>
      <w:proofErr w:type="spellStart"/>
      <w:r>
        <w:t>ulaşmıştır</w:t>
      </w:r>
      <w:proofErr w:type="spellEnd"/>
      <w:r>
        <w:t>.</w:t>
      </w:r>
    </w:p>
    <w:p w14:paraId="58C14A05" w14:textId="77777777" w:rsidR="007F15CC" w:rsidRDefault="007F15CC" w:rsidP="007F15CC">
      <w:pPr>
        <w:pStyle w:val="p2"/>
      </w:pPr>
    </w:p>
    <w:p w14:paraId="0A418E64" w14:textId="77777777" w:rsidR="007F15CC" w:rsidRDefault="007F15CC" w:rsidP="007F15CC">
      <w:pPr>
        <w:pStyle w:val="p4"/>
      </w:pPr>
      <w:r>
        <w:rPr>
          <w:b/>
          <w:bCs/>
        </w:rPr>
        <w:t xml:space="preserve">3.4. </w:t>
      </w:r>
      <w:proofErr w:type="spellStart"/>
      <w:r>
        <w:rPr>
          <w:b/>
          <w:bCs/>
        </w:rPr>
        <w:t>Yıl</w:t>
      </w:r>
      <w:proofErr w:type="spellEnd"/>
      <w:r>
        <w:rPr>
          <w:b/>
          <w:bCs/>
        </w:rPr>
        <w:t xml:space="preserve"> Sonu </w:t>
      </w:r>
      <w:proofErr w:type="spellStart"/>
      <w:r>
        <w:rPr>
          <w:b/>
          <w:bCs/>
        </w:rPr>
        <w:t>Beklentileri</w:t>
      </w:r>
      <w:proofErr w:type="spellEnd"/>
    </w:p>
    <w:p w14:paraId="10004D60" w14:textId="77777777" w:rsidR="007F15CC" w:rsidRDefault="007F15CC" w:rsidP="007F15CC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Satış</w:t>
      </w:r>
      <w:proofErr w:type="spellEnd"/>
      <w:r>
        <w:rPr>
          <w:rStyle w:val="s1"/>
          <w:rFonts w:eastAsiaTheme="majorEastAsia"/>
          <w:b/>
          <w:bCs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Büyümesi</w:t>
      </w:r>
      <w:proofErr w:type="spellEnd"/>
      <w:r>
        <w:rPr>
          <w:rStyle w:val="s1"/>
          <w:rFonts w:eastAsiaTheme="majorEastAsia"/>
          <w:b/>
          <w:bCs/>
        </w:rPr>
        <w:t>:</w:t>
      </w:r>
      <w:r>
        <w:t xml:space="preserve"> </w:t>
      </w:r>
      <w:proofErr w:type="spellStart"/>
      <w:r>
        <w:t>Şirket</w:t>
      </w:r>
      <w:proofErr w:type="spellEnd"/>
      <w:r>
        <w:t xml:space="preserve"> %75 (+/- %5) nominal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artış</w:t>
      </w:r>
      <w:proofErr w:type="spellEnd"/>
      <w:r>
        <w:t xml:space="preserve"> </w:t>
      </w:r>
      <w:proofErr w:type="spellStart"/>
      <w:r>
        <w:t>hedeflemekte</w:t>
      </w:r>
      <w:proofErr w:type="spellEnd"/>
      <w:r>
        <w:t xml:space="preserve">, 2Ç24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itibarıyla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hedefin</w:t>
      </w:r>
      <w:proofErr w:type="spellEnd"/>
      <w:r>
        <w:t xml:space="preserve"> </w:t>
      </w:r>
      <w:proofErr w:type="spellStart"/>
      <w:r>
        <w:t>erişilebilir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düşünülmektedir</w:t>
      </w:r>
      <w:proofErr w:type="spellEnd"/>
      <w:r>
        <w:t>.</w:t>
      </w:r>
    </w:p>
    <w:p w14:paraId="76A51471" w14:textId="77777777" w:rsidR="007F15CC" w:rsidRDefault="007F15CC" w:rsidP="007F15CC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 xml:space="preserve">FAVÖK </w:t>
      </w:r>
      <w:proofErr w:type="spellStart"/>
      <w:r>
        <w:rPr>
          <w:rStyle w:val="s1"/>
          <w:rFonts w:eastAsiaTheme="majorEastAsia"/>
          <w:b/>
          <w:bCs/>
        </w:rPr>
        <w:t>Marjı</w:t>
      </w:r>
      <w:proofErr w:type="spellEnd"/>
      <w:r>
        <w:rPr>
          <w:rStyle w:val="s1"/>
          <w:rFonts w:eastAsiaTheme="majorEastAsia"/>
          <w:b/>
          <w:bCs/>
        </w:rPr>
        <w:t xml:space="preserve"> (UMS-29 </w:t>
      </w:r>
      <w:proofErr w:type="spellStart"/>
      <w:r>
        <w:rPr>
          <w:rStyle w:val="s1"/>
          <w:rFonts w:eastAsiaTheme="majorEastAsia"/>
          <w:b/>
          <w:bCs/>
        </w:rPr>
        <w:t>Öncesi</w:t>
      </w:r>
      <w:proofErr w:type="spellEnd"/>
      <w:r>
        <w:rPr>
          <w:rStyle w:val="s1"/>
          <w:rFonts w:eastAsiaTheme="majorEastAsia"/>
          <w:b/>
          <w:bCs/>
        </w:rPr>
        <w:t>):</w:t>
      </w:r>
      <w:r>
        <w:t xml:space="preserve"> BİM, %7,5–8,0 </w:t>
      </w:r>
      <w:proofErr w:type="spellStart"/>
      <w:r>
        <w:t>bandında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marj</w:t>
      </w:r>
      <w:proofErr w:type="spellEnd"/>
      <w:r>
        <w:t xml:space="preserve"> </w:t>
      </w:r>
      <w:proofErr w:type="spellStart"/>
      <w:r>
        <w:t>hedeflemektedir</w:t>
      </w:r>
      <w:proofErr w:type="spellEnd"/>
      <w:r>
        <w:t xml:space="preserve">. 2Ç24’te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maliyet</w:t>
      </w:r>
      <w:proofErr w:type="spellEnd"/>
      <w:r>
        <w:t xml:space="preserve"> </w:t>
      </w:r>
      <w:proofErr w:type="spellStart"/>
      <w:r>
        <w:t>artışları</w:t>
      </w:r>
      <w:proofErr w:type="spellEnd"/>
      <w:r>
        <w:t xml:space="preserve"> </w:t>
      </w:r>
      <w:proofErr w:type="spellStart"/>
      <w:r>
        <w:t>nedeniyle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oran</w:t>
      </w:r>
      <w:proofErr w:type="spellEnd"/>
      <w:r>
        <w:t xml:space="preserve"> %6,5 </w:t>
      </w:r>
      <w:proofErr w:type="spellStart"/>
      <w:r>
        <w:t>civarına</w:t>
      </w:r>
      <w:proofErr w:type="spellEnd"/>
      <w:r>
        <w:t xml:space="preserve"> </w:t>
      </w:r>
      <w:proofErr w:type="spellStart"/>
      <w:r>
        <w:t>gerilemiştir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,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yarıda</w:t>
      </w:r>
      <w:proofErr w:type="spellEnd"/>
      <w:r>
        <w:t xml:space="preserve">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büyümesiyle</w:t>
      </w:r>
      <w:proofErr w:type="spellEnd"/>
      <w:r>
        <w:t xml:space="preserve"> </w:t>
      </w:r>
      <w:proofErr w:type="spellStart"/>
      <w:r>
        <w:t>marj</w:t>
      </w:r>
      <w:proofErr w:type="spellEnd"/>
      <w:r>
        <w:t xml:space="preserve"> </w:t>
      </w:r>
      <w:proofErr w:type="spellStart"/>
      <w:r>
        <w:t>baskısının</w:t>
      </w:r>
      <w:proofErr w:type="spellEnd"/>
      <w:r>
        <w:t xml:space="preserve"> </w:t>
      </w:r>
      <w:proofErr w:type="spellStart"/>
      <w:r>
        <w:t>azalacağını</w:t>
      </w:r>
      <w:proofErr w:type="spellEnd"/>
      <w:r>
        <w:t xml:space="preserve"> </w:t>
      </w:r>
      <w:proofErr w:type="spellStart"/>
      <w:r>
        <w:t>öngörmektedir</w:t>
      </w:r>
      <w:proofErr w:type="spellEnd"/>
      <w:r>
        <w:t xml:space="preserve">. </w:t>
      </w:r>
      <w:proofErr w:type="spellStart"/>
      <w:r>
        <w:t>Analistler</w:t>
      </w:r>
      <w:proofErr w:type="spellEnd"/>
      <w:r>
        <w:t xml:space="preserve">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sonu</w:t>
      </w:r>
      <w:proofErr w:type="spellEnd"/>
      <w:r>
        <w:t xml:space="preserve"> </w:t>
      </w:r>
      <w:proofErr w:type="spellStart"/>
      <w:r>
        <w:t>marj</w:t>
      </w:r>
      <w:proofErr w:type="spellEnd"/>
      <w:r>
        <w:t xml:space="preserve"> </w:t>
      </w:r>
      <w:proofErr w:type="spellStart"/>
      <w:r>
        <w:t>tahminlerini</w:t>
      </w:r>
      <w:proofErr w:type="spellEnd"/>
      <w:r>
        <w:t xml:space="preserve"> %7,5 </w:t>
      </w:r>
      <w:proofErr w:type="spellStart"/>
      <w:r>
        <w:t>civarına</w:t>
      </w:r>
      <w:proofErr w:type="spellEnd"/>
      <w:r>
        <w:t xml:space="preserve"> </w:t>
      </w:r>
      <w:proofErr w:type="spellStart"/>
      <w:r>
        <w:t>revize</w:t>
      </w:r>
      <w:proofErr w:type="spellEnd"/>
      <w:r>
        <w:t xml:space="preserve"> </w:t>
      </w:r>
      <w:proofErr w:type="spellStart"/>
      <w:r>
        <w:t>etmiştir</w:t>
      </w:r>
      <w:proofErr w:type="spellEnd"/>
      <w:r>
        <w:t>.</w:t>
      </w:r>
    </w:p>
    <w:p w14:paraId="360E3893" w14:textId="77777777" w:rsidR="007F15CC" w:rsidRDefault="007F15CC" w:rsidP="007F15CC">
      <w:pPr>
        <w:pStyle w:val="p1"/>
      </w:pPr>
      <w:r>
        <w:rPr>
          <w:b/>
          <w:bCs/>
        </w:rPr>
        <w:t>4. YURT DIŞI OPERASYONLAR VE DİĞER FAALİYETLER</w:t>
      </w:r>
    </w:p>
    <w:p w14:paraId="5A9D2D1A" w14:textId="77777777" w:rsidR="007F15CC" w:rsidRDefault="007F15CC" w:rsidP="007F15CC">
      <w:pPr>
        <w:pStyle w:val="p2"/>
      </w:pPr>
    </w:p>
    <w:p w14:paraId="5AD82625" w14:textId="77777777" w:rsidR="007F15CC" w:rsidRDefault="007F15CC" w:rsidP="007F15CC">
      <w:pPr>
        <w:pStyle w:val="p3"/>
      </w:pPr>
      <w:r>
        <w:rPr>
          <w:b/>
          <w:bCs/>
        </w:rPr>
        <w:t xml:space="preserve">4.1. </w:t>
      </w:r>
      <w:proofErr w:type="spellStart"/>
      <w:r>
        <w:rPr>
          <w:b/>
          <w:bCs/>
        </w:rPr>
        <w:t>Fas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Mısır</w:t>
      </w:r>
      <w:proofErr w:type="spellEnd"/>
    </w:p>
    <w:p w14:paraId="313C4244" w14:textId="77777777" w:rsidR="007F15CC" w:rsidRDefault="007F15CC" w:rsidP="007F15CC">
      <w:pPr>
        <w:pStyle w:val="p2"/>
      </w:pPr>
    </w:p>
    <w:p w14:paraId="6FC708F6" w14:textId="77777777" w:rsidR="007F15CC" w:rsidRDefault="007F15CC" w:rsidP="007F15CC">
      <w:pPr>
        <w:pStyle w:val="p4"/>
      </w:pPr>
      <w:r>
        <w:t xml:space="preserve">BİM, yurt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rPr>
          <w:rStyle w:val="s1"/>
          <w:rFonts w:eastAsiaTheme="majorEastAsia"/>
          <w:b/>
          <w:bCs/>
        </w:rPr>
        <w:t>Fas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s1"/>
          <w:rFonts w:eastAsiaTheme="majorEastAsia"/>
          <w:b/>
          <w:bCs/>
        </w:rPr>
        <w:t>Mısır</w:t>
      </w:r>
      <w:proofErr w:type="spellEnd"/>
      <w:r>
        <w:t xml:space="preserve"> </w:t>
      </w:r>
      <w:proofErr w:type="spellStart"/>
      <w:r>
        <w:t>pazarlarında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büyümesini</w:t>
      </w:r>
      <w:proofErr w:type="spellEnd"/>
      <w:r>
        <w:t xml:space="preserve"> </w:t>
      </w:r>
      <w:proofErr w:type="spellStart"/>
      <w:r>
        <w:t>sürdürmektedir</w:t>
      </w:r>
      <w:proofErr w:type="spellEnd"/>
      <w:r>
        <w:t xml:space="preserve">. 2Ç24’te </w:t>
      </w:r>
      <w:proofErr w:type="spellStart"/>
      <w:r>
        <w:t>Fas’ta</w:t>
      </w:r>
      <w:proofErr w:type="spellEnd"/>
      <w:r>
        <w:t xml:space="preserve"> 23, </w:t>
      </w:r>
      <w:proofErr w:type="spellStart"/>
      <w:r>
        <w:t>Mısır’da</w:t>
      </w:r>
      <w:proofErr w:type="spellEnd"/>
      <w:r>
        <w:t xml:space="preserve"> 16 yeni </w:t>
      </w:r>
      <w:proofErr w:type="spellStart"/>
      <w:r>
        <w:t>mağaza</w:t>
      </w:r>
      <w:proofErr w:type="spellEnd"/>
      <w:r>
        <w:t xml:space="preserve"> </w:t>
      </w:r>
      <w:proofErr w:type="spellStart"/>
      <w:r>
        <w:t>açılmıştır</w:t>
      </w:r>
      <w:proofErr w:type="spellEnd"/>
      <w:r>
        <w:t xml:space="preserve">. Yurt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operasyonların</w:t>
      </w:r>
      <w:proofErr w:type="spellEnd"/>
      <w:r>
        <w:t xml:space="preserve"> </w:t>
      </w:r>
      <w:proofErr w:type="spellStart"/>
      <w:r>
        <w:t>konsolide</w:t>
      </w:r>
      <w:proofErr w:type="spellEnd"/>
      <w:r>
        <w:t xml:space="preserve">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payı</w:t>
      </w:r>
      <w:proofErr w:type="spellEnd"/>
      <w:r>
        <w:t xml:space="preserve"> </w:t>
      </w:r>
      <w:proofErr w:type="spellStart"/>
      <w:r>
        <w:t>hâlâ</w:t>
      </w:r>
      <w:proofErr w:type="spellEnd"/>
      <w:r>
        <w:t xml:space="preserve"> </w:t>
      </w:r>
      <w:proofErr w:type="spellStart"/>
      <w:r>
        <w:t>sınırlı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da,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vadede</w:t>
      </w:r>
      <w:proofErr w:type="spellEnd"/>
      <w:r>
        <w:t xml:space="preserve"> </w:t>
      </w:r>
      <w:proofErr w:type="spellStart"/>
      <w:r>
        <w:t>potansiyel</w:t>
      </w:r>
      <w:proofErr w:type="spellEnd"/>
      <w:r>
        <w:t xml:space="preserve"> </w:t>
      </w:r>
      <w:proofErr w:type="spellStart"/>
      <w:r>
        <w:t>barındırdığı</w:t>
      </w:r>
      <w:proofErr w:type="spellEnd"/>
      <w:r>
        <w:t xml:space="preserve"> </w:t>
      </w:r>
      <w:proofErr w:type="spellStart"/>
      <w:r>
        <w:t>vurgulanmaktadır</w:t>
      </w:r>
      <w:proofErr w:type="spellEnd"/>
      <w:r>
        <w:t>.</w:t>
      </w:r>
    </w:p>
    <w:p w14:paraId="41AFB28A" w14:textId="77777777" w:rsidR="007F15CC" w:rsidRDefault="007F15CC" w:rsidP="007F15CC">
      <w:pPr>
        <w:pStyle w:val="p2"/>
      </w:pPr>
    </w:p>
    <w:p w14:paraId="0C6124A3" w14:textId="77777777" w:rsidR="007F15CC" w:rsidRDefault="007F15CC" w:rsidP="007F15CC">
      <w:pPr>
        <w:pStyle w:val="p3"/>
      </w:pPr>
      <w:r>
        <w:rPr>
          <w:b/>
          <w:bCs/>
        </w:rPr>
        <w:t xml:space="preserve">4.2. “File” </w:t>
      </w:r>
      <w:proofErr w:type="spellStart"/>
      <w:r>
        <w:rPr>
          <w:b/>
          <w:bCs/>
        </w:rPr>
        <w:t>Konsepti</w:t>
      </w:r>
      <w:proofErr w:type="spellEnd"/>
    </w:p>
    <w:p w14:paraId="05C74627" w14:textId="77777777" w:rsidR="007F15CC" w:rsidRDefault="007F15CC" w:rsidP="007F15CC">
      <w:pPr>
        <w:pStyle w:val="p2"/>
      </w:pPr>
    </w:p>
    <w:p w14:paraId="48DAFDD7" w14:textId="77777777" w:rsidR="007F15CC" w:rsidRDefault="007F15CC" w:rsidP="007F15CC">
      <w:pPr>
        <w:pStyle w:val="p4"/>
      </w:pPr>
      <w:r>
        <w:t xml:space="preserve">“File” </w:t>
      </w:r>
      <w:proofErr w:type="spellStart"/>
      <w:r>
        <w:t>mağazaları</w:t>
      </w:r>
      <w:proofErr w:type="spellEnd"/>
      <w:r>
        <w:t xml:space="preserve">, </w:t>
      </w:r>
      <w:proofErr w:type="spellStart"/>
      <w:r>
        <w:t>BİM’in</w:t>
      </w:r>
      <w:proofErr w:type="spellEnd"/>
      <w:r>
        <w:t xml:space="preserve"> </w:t>
      </w:r>
      <w:proofErr w:type="spellStart"/>
      <w:r>
        <w:t>indirim</w:t>
      </w:r>
      <w:proofErr w:type="spellEnd"/>
      <w:r>
        <w:t xml:space="preserve"> market </w:t>
      </w:r>
      <w:proofErr w:type="spellStart"/>
      <w:r>
        <w:t>formatından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gamı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sunan</w:t>
      </w:r>
      <w:proofErr w:type="spellEnd"/>
      <w:r>
        <w:t xml:space="preserve"> </w:t>
      </w:r>
      <w:proofErr w:type="spellStart"/>
      <w:r>
        <w:t>orta</w:t>
      </w:r>
      <w:proofErr w:type="spellEnd"/>
      <w:r>
        <w:t xml:space="preserve"> segment market </w:t>
      </w:r>
      <w:proofErr w:type="spellStart"/>
      <w:r>
        <w:t>zinciri</w:t>
      </w:r>
      <w:proofErr w:type="spellEnd"/>
      <w:r>
        <w:t xml:space="preserve"> </w:t>
      </w:r>
      <w:proofErr w:type="spellStart"/>
      <w:r>
        <w:t>girişimidir</w:t>
      </w:r>
      <w:proofErr w:type="spellEnd"/>
      <w:r>
        <w:t xml:space="preserve">. 2Ç24’te 10 yeni “File” </w:t>
      </w:r>
      <w:proofErr w:type="spellStart"/>
      <w:r>
        <w:t>mağazası</w:t>
      </w:r>
      <w:proofErr w:type="spellEnd"/>
      <w:r>
        <w:t xml:space="preserve"> </w:t>
      </w:r>
      <w:proofErr w:type="spellStart"/>
      <w:r>
        <w:t>açılmıştır</w:t>
      </w:r>
      <w:proofErr w:type="spellEnd"/>
      <w:r>
        <w:t xml:space="preserve">. “File” </w:t>
      </w:r>
      <w:proofErr w:type="spellStart"/>
      <w:r>
        <w:t>mağazalarının</w:t>
      </w:r>
      <w:proofErr w:type="spellEnd"/>
      <w:r>
        <w:t xml:space="preserve"> </w:t>
      </w:r>
      <w:proofErr w:type="spellStart"/>
      <w:r>
        <w:t>katkısı</w:t>
      </w:r>
      <w:proofErr w:type="spellEnd"/>
      <w:r>
        <w:t xml:space="preserve">, </w:t>
      </w:r>
      <w:proofErr w:type="spellStart"/>
      <w:r>
        <w:t>kâr</w:t>
      </w:r>
      <w:proofErr w:type="spellEnd"/>
      <w:r>
        <w:t xml:space="preserve"> </w:t>
      </w:r>
      <w:proofErr w:type="spellStart"/>
      <w:r>
        <w:t>marjları</w:t>
      </w:r>
      <w:proofErr w:type="spellEnd"/>
      <w:r>
        <w:t xml:space="preserve"> </w:t>
      </w:r>
      <w:proofErr w:type="spellStart"/>
      <w:r>
        <w:t>bakımından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BİM </w:t>
      </w:r>
      <w:proofErr w:type="spellStart"/>
      <w:r>
        <w:t>mağazalarına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miktar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yüksektir</w:t>
      </w:r>
      <w:proofErr w:type="spellEnd"/>
      <w:r>
        <w:t>.</w:t>
      </w:r>
    </w:p>
    <w:p w14:paraId="1448F960" w14:textId="77777777" w:rsidR="007F15CC" w:rsidRDefault="007F15CC" w:rsidP="007F15CC">
      <w:pPr>
        <w:pStyle w:val="p1"/>
      </w:pPr>
      <w:r>
        <w:rPr>
          <w:b/>
          <w:bCs/>
        </w:rPr>
        <w:t>5. 5 YILLIK PERSPEKTİF: DÖNÜŞEN PERAKENDE SEKTÖRÜ</w:t>
      </w:r>
    </w:p>
    <w:p w14:paraId="4E938A4D" w14:textId="77777777" w:rsidR="007F15CC" w:rsidRDefault="007F15CC" w:rsidP="007F15CC">
      <w:pPr>
        <w:pStyle w:val="p2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2019–2020 (</w:t>
      </w:r>
      <w:proofErr w:type="spellStart"/>
      <w:r>
        <w:rPr>
          <w:b/>
          <w:bCs/>
        </w:rPr>
        <w:t>Pandemi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Öncesi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Başlangıcı</w:t>
      </w:r>
      <w:proofErr w:type="spellEnd"/>
      <w:r>
        <w:rPr>
          <w:b/>
          <w:bCs/>
        </w:rPr>
        <w:t>):</w:t>
      </w:r>
    </w:p>
    <w:p w14:paraId="0D2D8F2E" w14:textId="77777777" w:rsidR="007F15CC" w:rsidRDefault="007F15CC" w:rsidP="007F15CC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BİM,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maliyetli</w:t>
      </w:r>
      <w:proofErr w:type="spellEnd"/>
      <w:r>
        <w:t xml:space="preserve"> </w:t>
      </w:r>
      <w:proofErr w:type="spellStart"/>
      <w:r>
        <w:t>faaliyet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genişlemeye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etti</w:t>
      </w:r>
      <w:proofErr w:type="spellEnd"/>
      <w:r>
        <w:t xml:space="preserve">.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başlangıcında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tüketimin</w:t>
      </w:r>
      <w:proofErr w:type="spellEnd"/>
      <w:r>
        <w:t xml:space="preserve"> </w:t>
      </w:r>
      <w:proofErr w:type="spellStart"/>
      <w:r>
        <w:t>düşmesi</w:t>
      </w:r>
      <w:proofErr w:type="spellEnd"/>
      <w:r>
        <w:t xml:space="preserve">, market </w:t>
      </w:r>
      <w:proofErr w:type="spellStart"/>
      <w:r>
        <w:t>zincirlerinde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patlaması</w:t>
      </w:r>
      <w:proofErr w:type="spellEnd"/>
      <w:r>
        <w:t xml:space="preserve"> </w:t>
      </w:r>
      <w:proofErr w:type="spellStart"/>
      <w:r>
        <w:t>yarattı</w:t>
      </w:r>
      <w:proofErr w:type="spellEnd"/>
      <w:r>
        <w:t xml:space="preserve">. Stok </w:t>
      </w:r>
      <w:proofErr w:type="spellStart"/>
      <w:r>
        <w:t>ve</w:t>
      </w:r>
      <w:proofErr w:type="spellEnd"/>
      <w:r>
        <w:t xml:space="preserve"> </w:t>
      </w:r>
      <w:proofErr w:type="spellStart"/>
      <w:r>
        <w:t>lojistik</w:t>
      </w:r>
      <w:proofErr w:type="spellEnd"/>
      <w:r>
        <w:t xml:space="preserve"> </w:t>
      </w:r>
      <w:proofErr w:type="spellStart"/>
      <w:r>
        <w:t>yönetimindeki</w:t>
      </w:r>
      <w:proofErr w:type="spellEnd"/>
      <w:r>
        <w:t xml:space="preserve"> </w:t>
      </w:r>
      <w:proofErr w:type="spellStart"/>
      <w:r>
        <w:t>başarısıyla</w:t>
      </w:r>
      <w:proofErr w:type="spellEnd"/>
      <w:r>
        <w:t xml:space="preserve"> BİM, </w:t>
      </w:r>
      <w:proofErr w:type="spellStart"/>
      <w:r>
        <w:t>süreci</w:t>
      </w:r>
      <w:proofErr w:type="spellEnd"/>
      <w:r>
        <w:t xml:space="preserve"> </w:t>
      </w:r>
      <w:proofErr w:type="spellStart"/>
      <w:r>
        <w:t>görece</w:t>
      </w:r>
      <w:proofErr w:type="spellEnd"/>
      <w:r>
        <w:t xml:space="preserve"> iyi </w:t>
      </w:r>
      <w:proofErr w:type="spellStart"/>
      <w:r>
        <w:t>yönetti</w:t>
      </w:r>
      <w:proofErr w:type="spellEnd"/>
      <w:r>
        <w:t>.</w:t>
      </w:r>
    </w:p>
    <w:p w14:paraId="27DA9E12" w14:textId="77777777" w:rsidR="007F15CC" w:rsidRDefault="007F15CC" w:rsidP="007F15CC">
      <w:pPr>
        <w:pStyle w:val="p2"/>
      </w:pPr>
      <w:r>
        <w:rPr>
          <w:rStyle w:val="s1"/>
          <w:rFonts w:eastAsiaTheme="majorEastAsia"/>
        </w:rPr>
        <w:lastRenderedPageBreak/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2021–2022 (</w:t>
      </w:r>
      <w:proofErr w:type="spellStart"/>
      <w:r>
        <w:rPr>
          <w:b/>
          <w:bCs/>
        </w:rPr>
        <w:t>Yüksek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Enflasyon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Tüketici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Davranışı</w:t>
      </w:r>
      <w:proofErr w:type="spellEnd"/>
      <w:r>
        <w:rPr>
          <w:b/>
          <w:bCs/>
        </w:rPr>
        <w:t>):</w:t>
      </w:r>
    </w:p>
    <w:p w14:paraId="08EEE186" w14:textId="77777777" w:rsidR="007F15CC" w:rsidRDefault="007F15CC" w:rsidP="007F15CC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t>Enflasyonun</w:t>
      </w:r>
      <w:proofErr w:type="spellEnd"/>
      <w:r>
        <w:t xml:space="preserve"> </w:t>
      </w:r>
      <w:proofErr w:type="spellStart"/>
      <w:r>
        <w:t>hızla</w:t>
      </w:r>
      <w:proofErr w:type="spellEnd"/>
      <w:r>
        <w:t xml:space="preserve"> </w:t>
      </w:r>
      <w:proofErr w:type="spellStart"/>
      <w:r>
        <w:t>yükseldiği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dönemde</w:t>
      </w:r>
      <w:proofErr w:type="spellEnd"/>
      <w:r>
        <w:t xml:space="preserve"> </w:t>
      </w:r>
      <w:proofErr w:type="spellStart"/>
      <w:r>
        <w:t>tüketiciler</w:t>
      </w:r>
      <w:proofErr w:type="spellEnd"/>
      <w:r>
        <w:t xml:space="preserve"> </w:t>
      </w:r>
      <w:proofErr w:type="spellStart"/>
      <w:r>
        <w:t>indirimli</w:t>
      </w:r>
      <w:proofErr w:type="spellEnd"/>
      <w:r>
        <w:t xml:space="preserve"> </w:t>
      </w:r>
      <w:proofErr w:type="spellStart"/>
      <w:r>
        <w:t>marketleri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etti</w:t>
      </w:r>
      <w:proofErr w:type="spellEnd"/>
      <w:r>
        <w:t xml:space="preserve">. BİM,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yeni </w:t>
      </w:r>
      <w:proofErr w:type="spellStart"/>
      <w:r>
        <w:t>mağazalar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pazar</w:t>
      </w:r>
      <w:proofErr w:type="spellEnd"/>
      <w:r>
        <w:t xml:space="preserve"> </w:t>
      </w:r>
      <w:proofErr w:type="spellStart"/>
      <w:r>
        <w:t>payını</w:t>
      </w:r>
      <w:proofErr w:type="spellEnd"/>
      <w:r>
        <w:t xml:space="preserve"> </w:t>
      </w:r>
      <w:proofErr w:type="spellStart"/>
      <w:r>
        <w:t>artırırken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yurtdışı</w:t>
      </w:r>
      <w:proofErr w:type="spellEnd"/>
      <w:r>
        <w:t xml:space="preserve"> </w:t>
      </w:r>
      <w:proofErr w:type="spellStart"/>
      <w:r>
        <w:t>açılımını</w:t>
      </w:r>
      <w:proofErr w:type="spellEnd"/>
      <w:r>
        <w:t xml:space="preserve"> da </w:t>
      </w:r>
      <w:proofErr w:type="spellStart"/>
      <w:r>
        <w:t>sürdürdü</w:t>
      </w:r>
      <w:proofErr w:type="spellEnd"/>
      <w:r>
        <w:t xml:space="preserve">.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maaşlarındaki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artış</w:t>
      </w:r>
      <w:proofErr w:type="spellEnd"/>
      <w:r>
        <w:t xml:space="preserve"> </w:t>
      </w:r>
      <w:proofErr w:type="spellStart"/>
      <w:r>
        <w:t>marjlar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baskı</w:t>
      </w:r>
      <w:proofErr w:type="spellEnd"/>
      <w:r>
        <w:t xml:space="preserve"> </w:t>
      </w:r>
      <w:proofErr w:type="spellStart"/>
      <w:r>
        <w:t>oluştursa</w:t>
      </w:r>
      <w:proofErr w:type="spellEnd"/>
      <w:r>
        <w:t xml:space="preserve"> da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büyümesi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baskıyı</w:t>
      </w:r>
      <w:proofErr w:type="spellEnd"/>
      <w:r>
        <w:t xml:space="preserve"> </w:t>
      </w:r>
      <w:proofErr w:type="spellStart"/>
      <w:r>
        <w:t>kısmen</w:t>
      </w:r>
      <w:proofErr w:type="spellEnd"/>
      <w:r>
        <w:t xml:space="preserve"> </w:t>
      </w:r>
      <w:proofErr w:type="spellStart"/>
      <w:r>
        <w:t>hafifletti</w:t>
      </w:r>
      <w:proofErr w:type="spellEnd"/>
      <w:r>
        <w:t>.</w:t>
      </w:r>
    </w:p>
    <w:p w14:paraId="4F4E8202" w14:textId="77777777" w:rsidR="007F15CC" w:rsidRDefault="007F15CC" w:rsidP="007F15CC">
      <w:pPr>
        <w:pStyle w:val="p2"/>
      </w:pPr>
      <w:r>
        <w:rPr>
          <w:rStyle w:val="s1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2023–2024 (</w:t>
      </w:r>
      <w:proofErr w:type="spellStart"/>
      <w:r>
        <w:rPr>
          <w:b/>
          <w:bCs/>
        </w:rPr>
        <w:t>Normalleşme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Arayışı</w:t>
      </w:r>
      <w:proofErr w:type="spellEnd"/>
      <w:r>
        <w:rPr>
          <w:b/>
          <w:bCs/>
        </w:rPr>
        <w:t>):</w:t>
      </w:r>
    </w:p>
    <w:p w14:paraId="11DE66A3" w14:textId="77777777" w:rsidR="007F15CC" w:rsidRDefault="007F15CC" w:rsidP="007F15CC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2023 </w:t>
      </w:r>
      <w:proofErr w:type="spellStart"/>
      <w:r>
        <w:t>başı</w:t>
      </w:r>
      <w:proofErr w:type="spellEnd"/>
      <w:r>
        <w:t xml:space="preserve"> </w:t>
      </w:r>
      <w:proofErr w:type="spellStart"/>
      <w:r>
        <w:t>itibarıyla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etkilerinin</w:t>
      </w:r>
      <w:proofErr w:type="spellEnd"/>
      <w:r>
        <w:t xml:space="preserve"> </w:t>
      </w:r>
      <w:proofErr w:type="spellStart"/>
      <w:r>
        <w:t>azalmasıyla</w:t>
      </w:r>
      <w:proofErr w:type="spellEnd"/>
      <w:r>
        <w:t xml:space="preserve"> </w:t>
      </w:r>
      <w:proofErr w:type="spellStart"/>
      <w:r>
        <w:t>makroekonomik</w:t>
      </w:r>
      <w:proofErr w:type="spellEnd"/>
      <w:r>
        <w:t xml:space="preserve"> </w:t>
      </w:r>
      <w:proofErr w:type="spellStart"/>
      <w:r>
        <w:t>koşullardaki</w:t>
      </w:r>
      <w:proofErr w:type="spellEnd"/>
      <w:r>
        <w:t xml:space="preserve"> </w:t>
      </w:r>
      <w:proofErr w:type="spellStart"/>
      <w:r>
        <w:t>belirsizlik</w:t>
      </w:r>
      <w:proofErr w:type="spellEnd"/>
      <w:r>
        <w:t xml:space="preserve"> </w:t>
      </w:r>
      <w:proofErr w:type="spellStart"/>
      <w:r>
        <w:t>sürmektedir</w:t>
      </w:r>
      <w:proofErr w:type="spellEnd"/>
      <w:r>
        <w:t xml:space="preserve">. BİM, </w:t>
      </w:r>
      <w:proofErr w:type="spellStart"/>
      <w:r>
        <w:t>yine</w:t>
      </w:r>
      <w:proofErr w:type="spellEnd"/>
      <w:r>
        <w:t xml:space="preserve"> de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ortalamasının</w:t>
      </w:r>
      <w:proofErr w:type="spellEnd"/>
      <w:r>
        <w:t xml:space="preserve"> </w:t>
      </w:r>
      <w:proofErr w:type="spellStart"/>
      <w:r>
        <w:t>üstünde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artışı</w:t>
      </w:r>
      <w:proofErr w:type="spellEnd"/>
      <w:r>
        <w:t xml:space="preserve"> </w:t>
      </w:r>
      <w:proofErr w:type="spellStart"/>
      <w:r>
        <w:t>sağlamakta</w:t>
      </w:r>
      <w:proofErr w:type="spellEnd"/>
      <w:r>
        <w:t xml:space="preserve">, </w:t>
      </w:r>
      <w:proofErr w:type="spellStart"/>
      <w:r>
        <w:t>mağaza</w:t>
      </w:r>
      <w:proofErr w:type="spellEnd"/>
      <w:r>
        <w:t xml:space="preserve"> </w:t>
      </w:r>
      <w:proofErr w:type="spellStart"/>
      <w:r>
        <w:t>açılışlarını</w:t>
      </w:r>
      <w:proofErr w:type="spellEnd"/>
      <w:r>
        <w:t xml:space="preserve">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kesmeden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ettirmekte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yurt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yatırımlarını</w:t>
      </w:r>
      <w:proofErr w:type="spellEnd"/>
      <w:r>
        <w:t xml:space="preserve"> </w:t>
      </w:r>
      <w:proofErr w:type="spellStart"/>
      <w:r>
        <w:t>büyütmektedir</w:t>
      </w:r>
      <w:proofErr w:type="spellEnd"/>
      <w:r>
        <w:t xml:space="preserve">. 2024’te </w:t>
      </w:r>
      <w:proofErr w:type="spellStart"/>
      <w:r>
        <w:t>enflasyonda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yavaşlama</w:t>
      </w:r>
      <w:proofErr w:type="spellEnd"/>
      <w:r>
        <w:t xml:space="preserve">, </w:t>
      </w:r>
      <w:proofErr w:type="spellStart"/>
      <w:r>
        <w:t>tüketici</w:t>
      </w:r>
      <w:proofErr w:type="spellEnd"/>
      <w:r>
        <w:t xml:space="preserve"> </w:t>
      </w:r>
      <w:proofErr w:type="spellStart"/>
      <w:r>
        <w:t>harcamalarında</w:t>
      </w:r>
      <w:proofErr w:type="spellEnd"/>
      <w:r>
        <w:t xml:space="preserve"> </w:t>
      </w:r>
      <w:proofErr w:type="spellStart"/>
      <w:r>
        <w:t>normalleşme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BİM’in</w:t>
      </w:r>
      <w:proofErr w:type="spellEnd"/>
      <w:r>
        <w:t xml:space="preserve"> </w:t>
      </w:r>
      <w:proofErr w:type="spellStart"/>
      <w:r>
        <w:t>pazar</w:t>
      </w:r>
      <w:proofErr w:type="spellEnd"/>
      <w:r>
        <w:t xml:space="preserve"> </w:t>
      </w:r>
      <w:proofErr w:type="spellStart"/>
      <w:r>
        <w:t>liderliğini</w:t>
      </w:r>
      <w:proofErr w:type="spellEnd"/>
      <w:r>
        <w:t xml:space="preserve"> </w:t>
      </w:r>
      <w:proofErr w:type="spellStart"/>
      <w:r>
        <w:t>güçlendirmesi</w:t>
      </w:r>
      <w:proofErr w:type="spellEnd"/>
      <w:r>
        <w:t xml:space="preserve"> </w:t>
      </w:r>
      <w:proofErr w:type="spellStart"/>
      <w:r>
        <w:t>öne</w:t>
      </w:r>
      <w:proofErr w:type="spellEnd"/>
      <w:r>
        <w:t xml:space="preserve"> </w:t>
      </w:r>
      <w:proofErr w:type="spellStart"/>
      <w:r>
        <w:t>çıkmaktadır</w:t>
      </w:r>
      <w:proofErr w:type="spellEnd"/>
      <w:r>
        <w:t>.</w:t>
      </w:r>
    </w:p>
    <w:p w14:paraId="1C1441E0" w14:textId="77777777" w:rsidR="007F15CC" w:rsidRDefault="007F15CC" w:rsidP="007F15CC">
      <w:pPr>
        <w:pStyle w:val="p1"/>
      </w:pPr>
      <w:r>
        <w:rPr>
          <w:b/>
          <w:bCs/>
        </w:rPr>
        <w:t>6. RİSKLER VE FIRSATLAR</w:t>
      </w:r>
    </w:p>
    <w:p w14:paraId="502FECDD" w14:textId="77777777" w:rsidR="007F15CC" w:rsidRDefault="007F15CC" w:rsidP="007F15CC">
      <w:pPr>
        <w:pStyle w:val="p2"/>
      </w:pPr>
    </w:p>
    <w:p w14:paraId="599EC6DB" w14:textId="77777777" w:rsidR="007F15CC" w:rsidRDefault="007F15CC" w:rsidP="007F15CC">
      <w:pPr>
        <w:pStyle w:val="p3"/>
      </w:pPr>
      <w:r>
        <w:rPr>
          <w:b/>
          <w:bCs/>
        </w:rPr>
        <w:t xml:space="preserve">6.1. </w:t>
      </w:r>
      <w:proofErr w:type="spellStart"/>
      <w:r>
        <w:rPr>
          <w:b/>
          <w:bCs/>
        </w:rPr>
        <w:t>Temel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Riskler</w:t>
      </w:r>
      <w:proofErr w:type="spellEnd"/>
    </w:p>
    <w:p w14:paraId="3B3FA0F7" w14:textId="77777777" w:rsidR="007F15CC" w:rsidRDefault="007F15CC" w:rsidP="007F15CC">
      <w:pPr>
        <w:pStyle w:val="p4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Enflasyon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Maliyet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Baskısı</w:t>
      </w:r>
      <w:proofErr w:type="spellEnd"/>
      <w:r>
        <w:rPr>
          <w:b/>
          <w:bCs/>
        </w:rPr>
        <w:t>:</w:t>
      </w:r>
    </w:p>
    <w:p w14:paraId="130F02AB" w14:textId="77777777" w:rsidR="007F15CC" w:rsidRDefault="007F15CC" w:rsidP="007F15CC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t>Maaş</w:t>
      </w:r>
      <w:proofErr w:type="spellEnd"/>
      <w:r>
        <w:t xml:space="preserve"> </w:t>
      </w:r>
      <w:proofErr w:type="spellStart"/>
      <w:r>
        <w:t>artışları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hammadde</w:t>
      </w:r>
      <w:proofErr w:type="spellEnd"/>
      <w:r>
        <w:t xml:space="preserve"> </w:t>
      </w:r>
      <w:proofErr w:type="spellStart"/>
      <w:r>
        <w:t>fiyatlarındaki</w:t>
      </w:r>
      <w:proofErr w:type="spellEnd"/>
      <w:r>
        <w:t xml:space="preserve"> </w:t>
      </w:r>
      <w:proofErr w:type="spellStart"/>
      <w:r>
        <w:t>artış</w:t>
      </w:r>
      <w:proofErr w:type="spellEnd"/>
      <w:r>
        <w:t xml:space="preserve">, </w:t>
      </w:r>
      <w:proofErr w:type="spellStart"/>
      <w:r>
        <w:t>şirketin</w:t>
      </w:r>
      <w:proofErr w:type="spellEnd"/>
      <w:r>
        <w:t xml:space="preserve"> </w:t>
      </w:r>
      <w:proofErr w:type="spellStart"/>
      <w:r>
        <w:t>kâr</w:t>
      </w:r>
      <w:proofErr w:type="spellEnd"/>
      <w:r>
        <w:t xml:space="preserve"> </w:t>
      </w:r>
      <w:proofErr w:type="spellStart"/>
      <w:r>
        <w:t>marjlarını</w:t>
      </w:r>
      <w:proofErr w:type="spellEnd"/>
      <w:r>
        <w:t xml:space="preserve"> </w:t>
      </w:r>
      <w:proofErr w:type="spellStart"/>
      <w:r>
        <w:t>baskılayabilir</w:t>
      </w:r>
      <w:proofErr w:type="spellEnd"/>
      <w:r>
        <w:t xml:space="preserve">. BİM,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kâr</w:t>
      </w:r>
      <w:proofErr w:type="spellEnd"/>
      <w:r>
        <w:t xml:space="preserve"> </w:t>
      </w:r>
      <w:proofErr w:type="spellStart"/>
      <w:r>
        <w:t>marjıyla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maliyet</w:t>
      </w:r>
      <w:proofErr w:type="spellEnd"/>
      <w:r>
        <w:t xml:space="preserve"> </w:t>
      </w:r>
      <w:proofErr w:type="spellStart"/>
      <w:r>
        <w:t>artışları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yansıyabilir</w:t>
      </w:r>
      <w:proofErr w:type="spellEnd"/>
      <w:r>
        <w:t>.</w:t>
      </w:r>
    </w:p>
    <w:p w14:paraId="41E612EB" w14:textId="77777777" w:rsidR="007F15CC" w:rsidRDefault="007F15CC" w:rsidP="007F15CC">
      <w:pPr>
        <w:pStyle w:val="p4"/>
      </w:pPr>
      <w:r>
        <w:rPr>
          <w:rStyle w:val="s1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Döviz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Kurları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Yurt </w:t>
      </w:r>
      <w:proofErr w:type="spellStart"/>
      <w:r>
        <w:rPr>
          <w:b/>
          <w:bCs/>
        </w:rPr>
        <w:t>Dışı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Operasyonlar</w:t>
      </w:r>
      <w:proofErr w:type="spellEnd"/>
      <w:r>
        <w:rPr>
          <w:b/>
          <w:bCs/>
        </w:rPr>
        <w:t>:</w:t>
      </w:r>
    </w:p>
    <w:p w14:paraId="32708F13" w14:textId="77777777" w:rsidR="007F15CC" w:rsidRDefault="007F15CC" w:rsidP="007F15CC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t>Fas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Mısır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pazarlarda</w:t>
      </w:r>
      <w:proofErr w:type="spellEnd"/>
      <w:r>
        <w:t xml:space="preserve"> </w:t>
      </w:r>
      <w:proofErr w:type="spellStart"/>
      <w:r>
        <w:t>yerel</w:t>
      </w:r>
      <w:proofErr w:type="spellEnd"/>
      <w:r>
        <w:t xml:space="preserve"> para </w:t>
      </w:r>
      <w:proofErr w:type="spellStart"/>
      <w:r>
        <w:t>birimindeki</w:t>
      </w:r>
      <w:proofErr w:type="spellEnd"/>
      <w:r>
        <w:t xml:space="preserve"> </w:t>
      </w:r>
      <w:proofErr w:type="spellStart"/>
      <w:r>
        <w:t>dalgalanmalar</w:t>
      </w:r>
      <w:proofErr w:type="spellEnd"/>
      <w:r>
        <w:t xml:space="preserve">, </w:t>
      </w:r>
      <w:proofErr w:type="spellStart"/>
      <w:r>
        <w:t>BİM’in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tablolarına</w:t>
      </w:r>
      <w:proofErr w:type="spellEnd"/>
      <w:r>
        <w:t xml:space="preserve"> risk </w:t>
      </w:r>
      <w:proofErr w:type="spellStart"/>
      <w:r>
        <w:t>getirebilir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ithal</w:t>
      </w:r>
      <w:proofErr w:type="spellEnd"/>
      <w:r>
        <w:t xml:space="preserve"> </w:t>
      </w:r>
      <w:proofErr w:type="spellStart"/>
      <w:r>
        <w:t>ürünlerde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dalgalanmaları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politikalarını</w:t>
      </w:r>
      <w:proofErr w:type="spellEnd"/>
      <w:r>
        <w:t xml:space="preserve"> </w:t>
      </w:r>
      <w:proofErr w:type="spellStart"/>
      <w:r>
        <w:t>etkileyebilir</w:t>
      </w:r>
      <w:proofErr w:type="spellEnd"/>
      <w:r>
        <w:t>.</w:t>
      </w:r>
    </w:p>
    <w:p w14:paraId="232D8D3E" w14:textId="77777777" w:rsidR="007F15CC" w:rsidRDefault="007F15CC" w:rsidP="007F15CC">
      <w:pPr>
        <w:pStyle w:val="p4"/>
      </w:pPr>
      <w:r>
        <w:rPr>
          <w:rStyle w:val="s1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Rekabet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Ortamı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Regülasyonlar</w:t>
      </w:r>
      <w:proofErr w:type="spellEnd"/>
      <w:r>
        <w:rPr>
          <w:b/>
          <w:bCs/>
        </w:rPr>
        <w:t>:</w:t>
      </w:r>
    </w:p>
    <w:p w14:paraId="259045FD" w14:textId="77777777" w:rsidR="007F15CC" w:rsidRDefault="007F15CC" w:rsidP="007F15CC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Organize </w:t>
      </w:r>
      <w:proofErr w:type="spellStart"/>
      <w:r>
        <w:t>perakende</w:t>
      </w:r>
      <w:proofErr w:type="spellEnd"/>
      <w:r>
        <w:t xml:space="preserve"> </w:t>
      </w:r>
      <w:proofErr w:type="spellStart"/>
      <w:r>
        <w:t>sektöründe</w:t>
      </w:r>
      <w:proofErr w:type="spellEnd"/>
      <w:r>
        <w:t xml:space="preserve"> A101, ŞOK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rakiplerin</w:t>
      </w:r>
      <w:proofErr w:type="spellEnd"/>
      <w:r>
        <w:t xml:space="preserve"> de </w:t>
      </w:r>
      <w:proofErr w:type="spellStart"/>
      <w:r>
        <w:t>agresif</w:t>
      </w:r>
      <w:proofErr w:type="spellEnd"/>
      <w:r>
        <w:t xml:space="preserve"> </w:t>
      </w:r>
      <w:proofErr w:type="spellStart"/>
      <w:r>
        <w:t>genişlemesi</w:t>
      </w:r>
      <w:proofErr w:type="spellEnd"/>
      <w:r>
        <w:t xml:space="preserve">,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rekabetini</w:t>
      </w:r>
      <w:proofErr w:type="spellEnd"/>
      <w:r>
        <w:t xml:space="preserve"> </w:t>
      </w:r>
      <w:proofErr w:type="spellStart"/>
      <w:r>
        <w:t>kızıştırabilir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hükümetin</w:t>
      </w:r>
      <w:proofErr w:type="spellEnd"/>
      <w:r>
        <w:t xml:space="preserve"> </w:t>
      </w:r>
      <w:proofErr w:type="spellStart"/>
      <w:r>
        <w:t>perakende</w:t>
      </w:r>
      <w:proofErr w:type="spellEnd"/>
      <w:r>
        <w:t xml:space="preserve"> </w:t>
      </w:r>
      <w:proofErr w:type="spellStart"/>
      <w:r>
        <w:t>sektörüne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denetimleri</w:t>
      </w:r>
      <w:proofErr w:type="spellEnd"/>
      <w:r>
        <w:t xml:space="preserve">, </w:t>
      </w:r>
      <w:proofErr w:type="spellStart"/>
      <w:r>
        <w:t>tavan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düzenlemeler</w:t>
      </w:r>
      <w:proofErr w:type="spellEnd"/>
      <w:r>
        <w:t xml:space="preserve"> </w:t>
      </w:r>
      <w:proofErr w:type="spellStart"/>
      <w:r>
        <w:t>marjlar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risk </w:t>
      </w:r>
      <w:proofErr w:type="spellStart"/>
      <w:r>
        <w:t>oluşturabilir</w:t>
      </w:r>
      <w:proofErr w:type="spellEnd"/>
      <w:r>
        <w:t>.</w:t>
      </w:r>
    </w:p>
    <w:p w14:paraId="2AD9B2CF" w14:textId="77777777" w:rsidR="007F15CC" w:rsidRDefault="007F15CC" w:rsidP="007F15CC">
      <w:pPr>
        <w:pStyle w:val="p2"/>
      </w:pPr>
    </w:p>
    <w:p w14:paraId="7CAD7601" w14:textId="77777777" w:rsidR="007F15CC" w:rsidRDefault="007F15CC" w:rsidP="007F15CC">
      <w:pPr>
        <w:pStyle w:val="p3"/>
      </w:pPr>
      <w:r>
        <w:rPr>
          <w:b/>
          <w:bCs/>
        </w:rPr>
        <w:t xml:space="preserve">6.2. </w:t>
      </w:r>
      <w:proofErr w:type="spellStart"/>
      <w:r>
        <w:rPr>
          <w:b/>
          <w:bCs/>
        </w:rPr>
        <w:t>Temel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Fırsatlar</w:t>
      </w:r>
      <w:proofErr w:type="spellEnd"/>
    </w:p>
    <w:p w14:paraId="2594F728" w14:textId="77777777" w:rsidR="007F15CC" w:rsidRDefault="007F15CC" w:rsidP="007F15CC">
      <w:pPr>
        <w:pStyle w:val="p4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Tüketicinin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İndirim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Marketlerini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Tercih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Etmesi</w:t>
      </w:r>
      <w:proofErr w:type="spellEnd"/>
      <w:r>
        <w:rPr>
          <w:b/>
          <w:bCs/>
        </w:rPr>
        <w:t>:</w:t>
      </w:r>
    </w:p>
    <w:p w14:paraId="5EDA777F" w14:textId="77777777" w:rsidR="007F15CC" w:rsidRDefault="007F15CC" w:rsidP="007F15CC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enflasyon</w:t>
      </w:r>
      <w:proofErr w:type="spellEnd"/>
      <w:r>
        <w:t xml:space="preserve"> </w:t>
      </w:r>
      <w:proofErr w:type="spellStart"/>
      <w:r>
        <w:t>dönemlerinde</w:t>
      </w:r>
      <w:proofErr w:type="spellEnd"/>
      <w:r>
        <w:t xml:space="preserve"> </w:t>
      </w:r>
      <w:proofErr w:type="spellStart"/>
      <w:r>
        <w:t>tüketiciler</w:t>
      </w:r>
      <w:proofErr w:type="spellEnd"/>
      <w:r>
        <w:t xml:space="preserve">,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fiyatlı</w:t>
      </w:r>
      <w:proofErr w:type="spellEnd"/>
      <w:r>
        <w:t xml:space="preserve"> </w:t>
      </w:r>
      <w:proofErr w:type="spellStart"/>
      <w:r>
        <w:t>perakendecilere</w:t>
      </w:r>
      <w:proofErr w:type="spellEnd"/>
      <w:r>
        <w:t xml:space="preserve"> </w:t>
      </w:r>
      <w:proofErr w:type="spellStart"/>
      <w:r>
        <w:t>yönelmektedir</w:t>
      </w:r>
      <w:proofErr w:type="spellEnd"/>
      <w:r>
        <w:t xml:space="preserve">. BİM </w:t>
      </w:r>
      <w:proofErr w:type="spellStart"/>
      <w:r>
        <w:t>bu</w:t>
      </w:r>
      <w:proofErr w:type="spellEnd"/>
      <w:r>
        <w:t xml:space="preserve"> </w:t>
      </w:r>
      <w:proofErr w:type="spellStart"/>
      <w:r>
        <w:t>eğilimden</w:t>
      </w:r>
      <w:proofErr w:type="spellEnd"/>
      <w:r>
        <w:t xml:space="preserve"> </w:t>
      </w:r>
      <w:proofErr w:type="spellStart"/>
      <w:r>
        <w:t>faydalanarak</w:t>
      </w:r>
      <w:proofErr w:type="spellEnd"/>
      <w:r>
        <w:t xml:space="preserve"> </w:t>
      </w:r>
      <w:proofErr w:type="spellStart"/>
      <w:r>
        <w:t>pazar</w:t>
      </w:r>
      <w:proofErr w:type="spellEnd"/>
      <w:r>
        <w:t xml:space="preserve"> </w:t>
      </w:r>
      <w:proofErr w:type="spellStart"/>
      <w:r>
        <w:t>payını</w:t>
      </w:r>
      <w:proofErr w:type="spellEnd"/>
      <w:r>
        <w:t xml:space="preserve"> </w:t>
      </w:r>
      <w:proofErr w:type="spellStart"/>
      <w:r>
        <w:t>artırabilir</w:t>
      </w:r>
      <w:proofErr w:type="spellEnd"/>
      <w:r>
        <w:t>.</w:t>
      </w:r>
    </w:p>
    <w:p w14:paraId="7E27254A" w14:textId="77777777" w:rsidR="007F15CC" w:rsidRDefault="007F15CC" w:rsidP="007F15CC">
      <w:pPr>
        <w:pStyle w:val="p4"/>
      </w:pPr>
      <w:r>
        <w:rPr>
          <w:rStyle w:val="s1"/>
          <w:rFonts w:eastAsiaTheme="majorEastAsia"/>
        </w:rPr>
        <w:lastRenderedPageBreak/>
        <w:t>2.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Yurtdışı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Genişleme</w:t>
      </w:r>
      <w:proofErr w:type="spellEnd"/>
      <w:r>
        <w:rPr>
          <w:b/>
          <w:bCs/>
        </w:rPr>
        <w:t>:</w:t>
      </w:r>
    </w:p>
    <w:p w14:paraId="3ECE8623" w14:textId="77777777" w:rsidR="007F15CC" w:rsidRDefault="007F15CC" w:rsidP="007F15CC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t>Fas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Mısır’da</w:t>
      </w:r>
      <w:proofErr w:type="spellEnd"/>
      <w:r>
        <w:t xml:space="preserve"> </w:t>
      </w:r>
      <w:proofErr w:type="spellStart"/>
      <w:r>
        <w:t>büyüme</w:t>
      </w:r>
      <w:proofErr w:type="spellEnd"/>
      <w:r>
        <w:t xml:space="preserve"> </w:t>
      </w:r>
      <w:proofErr w:type="spellStart"/>
      <w:r>
        <w:t>potansiyelinin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düşünülmektedir</w:t>
      </w:r>
      <w:proofErr w:type="spellEnd"/>
      <w:r>
        <w:t xml:space="preserve">. BİM </w:t>
      </w:r>
      <w:proofErr w:type="spellStart"/>
      <w:r>
        <w:t>bu</w:t>
      </w:r>
      <w:proofErr w:type="spellEnd"/>
      <w:r>
        <w:t xml:space="preserve"> </w:t>
      </w:r>
      <w:proofErr w:type="spellStart"/>
      <w:r>
        <w:t>pazarlarda</w:t>
      </w:r>
      <w:proofErr w:type="spellEnd"/>
      <w:r>
        <w:t xml:space="preserve"> da “</w:t>
      </w:r>
      <w:proofErr w:type="spellStart"/>
      <w:r>
        <w:t>indirim</w:t>
      </w:r>
      <w:proofErr w:type="spellEnd"/>
      <w:r>
        <w:t xml:space="preserve"> market” </w:t>
      </w:r>
      <w:proofErr w:type="spellStart"/>
      <w:r>
        <w:t>konseptiyle</w:t>
      </w:r>
      <w:proofErr w:type="spellEnd"/>
      <w:r>
        <w:t xml:space="preserve"> </w:t>
      </w:r>
      <w:proofErr w:type="spellStart"/>
      <w:r>
        <w:t>penetrasyonunu</w:t>
      </w:r>
      <w:proofErr w:type="spellEnd"/>
      <w:r>
        <w:t xml:space="preserve"> </w:t>
      </w:r>
      <w:proofErr w:type="spellStart"/>
      <w:r>
        <w:t>artırabilir</w:t>
      </w:r>
      <w:proofErr w:type="spellEnd"/>
      <w:r>
        <w:t>.</w:t>
      </w:r>
    </w:p>
    <w:p w14:paraId="13FCC91B" w14:textId="77777777" w:rsidR="007F15CC" w:rsidRDefault="007F15CC" w:rsidP="007F15CC">
      <w:pPr>
        <w:pStyle w:val="p4"/>
      </w:pPr>
      <w:r>
        <w:rPr>
          <w:rStyle w:val="s1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Verimlilik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Artışı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Yeni </w:t>
      </w:r>
      <w:proofErr w:type="spellStart"/>
      <w:r>
        <w:rPr>
          <w:b/>
          <w:bCs/>
        </w:rPr>
        <w:t>Ürün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Girişleri</w:t>
      </w:r>
      <w:proofErr w:type="spellEnd"/>
      <w:r>
        <w:rPr>
          <w:b/>
          <w:bCs/>
        </w:rPr>
        <w:t>:</w:t>
      </w:r>
    </w:p>
    <w:p w14:paraId="63BBC2DC" w14:textId="77777777" w:rsidR="007F15CC" w:rsidRDefault="007F15CC" w:rsidP="007F15CC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t>Tedarik</w:t>
      </w:r>
      <w:proofErr w:type="spellEnd"/>
      <w:r>
        <w:t xml:space="preserve"> </w:t>
      </w:r>
      <w:proofErr w:type="spellStart"/>
      <w:r>
        <w:t>zinciri</w:t>
      </w:r>
      <w:proofErr w:type="spellEnd"/>
      <w:r>
        <w:t xml:space="preserve">, </w:t>
      </w:r>
      <w:proofErr w:type="spellStart"/>
      <w:r>
        <w:t>lojistik</w:t>
      </w:r>
      <w:proofErr w:type="spellEnd"/>
      <w:r>
        <w:t xml:space="preserve">, </w:t>
      </w:r>
      <w:proofErr w:type="spellStart"/>
      <w:r>
        <w:t>depolama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şirketin</w:t>
      </w:r>
      <w:proofErr w:type="spellEnd"/>
      <w:r>
        <w:t xml:space="preserve"> </w:t>
      </w:r>
      <w:proofErr w:type="spellStart"/>
      <w:r>
        <w:t>bisküvi-çikolata</w:t>
      </w:r>
      <w:proofErr w:type="spellEnd"/>
      <w:r>
        <w:t xml:space="preserve"> </w:t>
      </w:r>
      <w:proofErr w:type="spellStart"/>
      <w:r>
        <w:t>fabrikası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projeleriyle</w:t>
      </w:r>
      <w:proofErr w:type="spellEnd"/>
      <w:r>
        <w:t xml:space="preserve"> </w:t>
      </w:r>
      <w:proofErr w:type="spellStart"/>
      <w:r>
        <w:t>operasyonel</w:t>
      </w:r>
      <w:proofErr w:type="spellEnd"/>
      <w:r>
        <w:t xml:space="preserve"> </w:t>
      </w:r>
      <w:proofErr w:type="spellStart"/>
      <w:r>
        <w:t>verimlilik</w:t>
      </w:r>
      <w:proofErr w:type="spellEnd"/>
      <w:r>
        <w:t xml:space="preserve"> </w:t>
      </w:r>
      <w:proofErr w:type="spellStart"/>
      <w:r>
        <w:t>artırılabilir</w:t>
      </w:r>
      <w:proofErr w:type="spellEnd"/>
      <w:r>
        <w:t xml:space="preserve">. Uygun </w:t>
      </w:r>
      <w:proofErr w:type="spellStart"/>
      <w:r>
        <w:t>fiyatlı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markalı</w:t>
      </w:r>
      <w:proofErr w:type="spellEnd"/>
      <w:r>
        <w:t xml:space="preserve">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payı</w:t>
      </w:r>
      <w:proofErr w:type="spellEnd"/>
      <w:r>
        <w:t xml:space="preserve"> </w:t>
      </w:r>
      <w:proofErr w:type="spellStart"/>
      <w:r>
        <w:t>arttıkça</w:t>
      </w:r>
      <w:proofErr w:type="spellEnd"/>
      <w:r>
        <w:t xml:space="preserve"> </w:t>
      </w:r>
      <w:proofErr w:type="spellStart"/>
      <w:r>
        <w:t>marjlar</w:t>
      </w:r>
      <w:proofErr w:type="spellEnd"/>
      <w:r>
        <w:t xml:space="preserve"> da </w:t>
      </w:r>
      <w:proofErr w:type="spellStart"/>
      <w:r>
        <w:t>kısmen</w:t>
      </w:r>
      <w:proofErr w:type="spellEnd"/>
      <w:r>
        <w:t xml:space="preserve"> </w:t>
      </w:r>
      <w:proofErr w:type="spellStart"/>
      <w:r>
        <w:t>desteklenebilir</w:t>
      </w:r>
      <w:proofErr w:type="spellEnd"/>
      <w:r>
        <w:t>.</w:t>
      </w:r>
    </w:p>
    <w:p w14:paraId="352F58A6" w14:textId="77777777" w:rsidR="007F15CC" w:rsidRDefault="007F15CC" w:rsidP="007F15CC">
      <w:pPr>
        <w:pStyle w:val="p1"/>
      </w:pPr>
      <w:r>
        <w:rPr>
          <w:b/>
          <w:bCs/>
        </w:rPr>
        <w:t>7. SONUÇ VE DEĞERLENDİRME</w:t>
      </w:r>
    </w:p>
    <w:p w14:paraId="7468B344" w14:textId="77777777" w:rsidR="007F15CC" w:rsidRDefault="007F15CC" w:rsidP="007F15CC">
      <w:pPr>
        <w:pStyle w:val="p2"/>
      </w:pPr>
    </w:p>
    <w:p w14:paraId="6FB2252C" w14:textId="77777777" w:rsidR="007F15CC" w:rsidRDefault="007F15CC" w:rsidP="007F15CC">
      <w:pPr>
        <w:pStyle w:val="p3"/>
      </w:pPr>
      <w:r>
        <w:rPr>
          <w:b/>
          <w:bCs/>
        </w:rPr>
        <w:t xml:space="preserve">Son Bir </w:t>
      </w:r>
      <w:proofErr w:type="spellStart"/>
      <w:r>
        <w:rPr>
          <w:b/>
          <w:bCs/>
        </w:rPr>
        <w:t>Yılın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Özeti</w:t>
      </w:r>
      <w:proofErr w:type="spellEnd"/>
      <w:r>
        <w:rPr>
          <w:b/>
          <w:bCs/>
        </w:rPr>
        <w:t>:</w:t>
      </w:r>
    </w:p>
    <w:p w14:paraId="2048F15D" w14:textId="77777777" w:rsidR="007F15CC" w:rsidRDefault="007F15CC" w:rsidP="007F15CC">
      <w:pPr>
        <w:pStyle w:val="p4"/>
      </w:pPr>
      <w:r>
        <w:t xml:space="preserve">BİM, 2Ç24’te 109,3 </w:t>
      </w:r>
      <w:proofErr w:type="spellStart"/>
      <w:r>
        <w:t>milyar</w:t>
      </w:r>
      <w:proofErr w:type="spellEnd"/>
      <w:r>
        <w:t xml:space="preserve"> </w:t>
      </w:r>
      <w:proofErr w:type="spellStart"/>
      <w:r>
        <w:t>TL’lik</w:t>
      </w:r>
      <w:proofErr w:type="spellEnd"/>
      <w:r>
        <w:t xml:space="preserve"> net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4,358 </w:t>
      </w:r>
      <w:proofErr w:type="spellStart"/>
      <w:r>
        <w:t>milyon</w:t>
      </w:r>
      <w:proofErr w:type="spellEnd"/>
      <w:r>
        <w:t xml:space="preserve"> TL net </w:t>
      </w:r>
      <w:proofErr w:type="spellStart"/>
      <w:r>
        <w:t>kâr</w:t>
      </w:r>
      <w:proofErr w:type="spellEnd"/>
      <w:r>
        <w:t xml:space="preserve"> </w:t>
      </w:r>
      <w:proofErr w:type="spellStart"/>
      <w:r>
        <w:t>açıklayarak</w:t>
      </w:r>
      <w:proofErr w:type="spellEnd"/>
      <w:r>
        <w:t xml:space="preserve"> nominal </w:t>
      </w:r>
      <w:proofErr w:type="spellStart"/>
      <w:r>
        <w:t>bazda</w:t>
      </w:r>
      <w:proofErr w:type="spellEnd"/>
      <w:r>
        <w:t xml:space="preserve"> </w:t>
      </w:r>
      <w:proofErr w:type="spellStart"/>
      <w:r>
        <w:t>büyümesini</w:t>
      </w:r>
      <w:proofErr w:type="spellEnd"/>
      <w:r>
        <w:t xml:space="preserve"> </w:t>
      </w:r>
      <w:proofErr w:type="spellStart"/>
      <w:r>
        <w:t>sürdürdü</w:t>
      </w:r>
      <w:proofErr w:type="spellEnd"/>
      <w:r>
        <w:t xml:space="preserve">. </w:t>
      </w:r>
      <w:proofErr w:type="spellStart"/>
      <w:r>
        <w:t>Artan</w:t>
      </w:r>
      <w:proofErr w:type="spellEnd"/>
      <w:r>
        <w:t xml:space="preserve"> </w:t>
      </w:r>
      <w:proofErr w:type="spellStart"/>
      <w:r>
        <w:t>faaliyet</w:t>
      </w:r>
      <w:proofErr w:type="spellEnd"/>
      <w:r>
        <w:t xml:space="preserve"> </w:t>
      </w:r>
      <w:proofErr w:type="spellStart"/>
      <w:r>
        <w:t>giderleri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maaş</w:t>
      </w:r>
      <w:proofErr w:type="spellEnd"/>
      <w:r>
        <w:t xml:space="preserve"> </w:t>
      </w:r>
      <w:proofErr w:type="spellStart"/>
      <w:r>
        <w:t>zamları</w:t>
      </w:r>
      <w:proofErr w:type="spellEnd"/>
      <w:r>
        <w:t xml:space="preserve"> FAVÖK </w:t>
      </w:r>
      <w:proofErr w:type="spellStart"/>
      <w:r>
        <w:t>marjını</w:t>
      </w:r>
      <w:proofErr w:type="spellEnd"/>
      <w:r>
        <w:t xml:space="preserve"> </w:t>
      </w:r>
      <w:proofErr w:type="spellStart"/>
      <w:r>
        <w:t>baskılarken</w:t>
      </w:r>
      <w:proofErr w:type="spellEnd"/>
      <w:r>
        <w:t xml:space="preserve">, </w:t>
      </w:r>
      <w:proofErr w:type="spellStart"/>
      <w:r>
        <w:t>ertelenmiş</w:t>
      </w:r>
      <w:proofErr w:type="spellEnd"/>
      <w:r>
        <w:t xml:space="preserve"> </w:t>
      </w:r>
      <w:proofErr w:type="spellStart"/>
      <w:r>
        <w:t>vergi</w:t>
      </w:r>
      <w:proofErr w:type="spellEnd"/>
      <w:r>
        <w:t xml:space="preserve"> </w:t>
      </w:r>
      <w:proofErr w:type="spellStart"/>
      <w:r>
        <w:t>gelirleri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gelirleri</w:t>
      </w:r>
      <w:proofErr w:type="spellEnd"/>
      <w:r>
        <w:t xml:space="preserve"> net </w:t>
      </w:r>
      <w:proofErr w:type="spellStart"/>
      <w:r>
        <w:t>kârı</w:t>
      </w:r>
      <w:proofErr w:type="spellEnd"/>
      <w:r>
        <w:t xml:space="preserve"> </w:t>
      </w:r>
      <w:proofErr w:type="spellStart"/>
      <w:r>
        <w:t>destekledi</w:t>
      </w:r>
      <w:proofErr w:type="spellEnd"/>
      <w:r>
        <w:t xml:space="preserve">. </w:t>
      </w:r>
      <w:proofErr w:type="spellStart"/>
      <w:r>
        <w:t>Şirket</w:t>
      </w:r>
      <w:proofErr w:type="spellEnd"/>
      <w:r>
        <w:t xml:space="preserve"> 2Ç24’te de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mağaza</w:t>
      </w:r>
      <w:proofErr w:type="spellEnd"/>
      <w:r>
        <w:t xml:space="preserve"> </w:t>
      </w:r>
      <w:proofErr w:type="spellStart"/>
      <w:r>
        <w:t>açılışlarına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etmiş</w:t>
      </w:r>
      <w:proofErr w:type="spellEnd"/>
      <w:r>
        <w:t xml:space="preserve">,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pazar</w:t>
      </w:r>
      <w:proofErr w:type="spellEnd"/>
      <w:r>
        <w:t xml:space="preserve"> </w:t>
      </w:r>
      <w:proofErr w:type="spellStart"/>
      <w:r>
        <w:t>liderliğini</w:t>
      </w:r>
      <w:proofErr w:type="spellEnd"/>
      <w:r>
        <w:t xml:space="preserve"> </w:t>
      </w:r>
      <w:proofErr w:type="spellStart"/>
      <w:r>
        <w:t>korumuştur</w:t>
      </w:r>
      <w:proofErr w:type="spellEnd"/>
      <w:r>
        <w:t>.</w:t>
      </w:r>
    </w:p>
    <w:p w14:paraId="29603150" w14:textId="77777777" w:rsidR="007F15CC" w:rsidRDefault="007F15CC" w:rsidP="007F15CC">
      <w:pPr>
        <w:pStyle w:val="p2"/>
      </w:pPr>
    </w:p>
    <w:p w14:paraId="6A508A33" w14:textId="77777777" w:rsidR="007F15CC" w:rsidRDefault="007F15CC" w:rsidP="007F15CC">
      <w:pPr>
        <w:pStyle w:val="p3"/>
      </w:pPr>
      <w:r>
        <w:rPr>
          <w:b/>
          <w:bCs/>
        </w:rPr>
        <w:t xml:space="preserve">2Ç24 </w:t>
      </w:r>
      <w:proofErr w:type="spellStart"/>
      <w:r>
        <w:rPr>
          <w:b/>
          <w:bCs/>
        </w:rPr>
        <w:t>Rakamlarının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Okuması</w:t>
      </w:r>
      <w:proofErr w:type="spellEnd"/>
      <w:r>
        <w:rPr>
          <w:b/>
          <w:bCs/>
        </w:rPr>
        <w:t>:</w:t>
      </w:r>
    </w:p>
    <w:p w14:paraId="2ED2B2F3" w14:textId="77777777" w:rsidR="007F15CC" w:rsidRDefault="007F15CC" w:rsidP="007F15CC">
      <w:pPr>
        <w:pStyle w:val="p4"/>
      </w:pPr>
      <w:proofErr w:type="spellStart"/>
      <w:r>
        <w:t>Şirketin</w:t>
      </w:r>
      <w:proofErr w:type="spellEnd"/>
      <w:r>
        <w:t xml:space="preserve"> </w:t>
      </w:r>
      <w:proofErr w:type="spellStart"/>
      <w:r>
        <w:t>faaliyet</w:t>
      </w:r>
      <w:proofErr w:type="spellEnd"/>
      <w:r>
        <w:t xml:space="preserve"> </w:t>
      </w:r>
      <w:proofErr w:type="spellStart"/>
      <w:r>
        <w:t>kârlılığı</w:t>
      </w:r>
      <w:proofErr w:type="spellEnd"/>
      <w:r>
        <w:t xml:space="preserve"> (FAVÖK </w:t>
      </w:r>
      <w:proofErr w:type="spellStart"/>
      <w:r>
        <w:t>marjı</w:t>
      </w:r>
      <w:proofErr w:type="spellEnd"/>
      <w:r>
        <w:t xml:space="preserve">) </w:t>
      </w:r>
      <w:proofErr w:type="spellStart"/>
      <w:r>
        <w:t>yılın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çeyreğinde</w:t>
      </w:r>
      <w:proofErr w:type="spellEnd"/>
      <w:r>
        <w:t xml:space="preserve"> </w:t>
      </w:r>
      <w:proofErr w:type="spellStart"/>
      <w:r>
        <w:t>gerilemiş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da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artışı</w:t>
      </w:r>
      <w:proofErr w:type="spellEnd"/>
      <w:r>
        <w:t xml:space="preserve"> </w:t>
      </w:r>
      <w:proofErr w:type="spellStart"/>
      <w:r>
        <w:t>hedefleriyle</w:t>
      </w:r>
      <w:proofErr w:type="spellEnd"/>
      <w:r>
        <w:t xml:space="preserve"> </w:t>
      </w:r>
      <w:proofErr w:type="spellStart"/>
      <w:r>
        <w:t>uyumlu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sergilemiştir</w:t>
      </w:r>
      <w:proofErr w:type="spellEnd"/>
      <w:r>
        <w:t xml:space="preserve">. </w:t>
      </w:r>
      <w:proofErr w:type="spellStart"/>
      <w:r>
        <w:t>Enflasyonun</w:t>
      </w:r>
      <w:proofErr w:type="spellEnd"/>
      <w:r>
        <w:t xml:space="preserve"> </w:t>
      </w:r>
      <w:proofErr w:type="spellStart"/>
      <w:r>
        <w:t>düşme</w:t>
      </w:r>
      <w:proofErr w:type="spellEnd"/>
      <w:r>
        <w:t xml:space="preserve"> </w:t>
      </w:r>
      <w:proofErr w:type="spellStart"/>
      <w:r>
        <w:t>eğilimi</w:t>
      </w:r>
      <w:proofErr w:type="spellEnd"/>
      <w:r>
        <w:t xml:space="preserve">,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maliyet</w:t>
      </w:r>
      <w:proofErr w:type="spellEnd"/>
      <w:r>
        <w:t xml:space="preserve"> </w:t>
      </w:r>
      <w:proofErr w:type="spellStart"/>
      <w:r>
        <w:t>artışlarının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yarıda</w:t>
      </w:r>
      <w:proofErr w:type="spellEnd"/>
      <w:r>
        <w:t xml:space="preserve">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payını</w:t>
      </w:r>
      <w:proofErr w:type="spellEnd"/>
      <w:r>
        <w:t xml:space="preserve"> </w:t>
      </w:r>
      <w:proofErr w:type="spellStart"/>
      <w:r>
        <w:t>kısmen</w:t>
      </w:r>
      <w:proofErr w:type="spellEnd"/>
      <w:r>
        <w:t xml:space="preserve"> </w:t>
      </w:r>
      <w:proofErr w:type="spellStart"/>
      <w:r>
        <w:t>azaltabilir</w:t>
      </w:r>
      <w:proofErr w:type="spellEnd"/>
      <w:r>
        <w:t xml:space="preserve">. </w:t>
      </w:r>
      <w:proofErr w:type="spellStart"/>
      <w:r>
        <w:t>Analistler</w:t>
      </w:r>
      <w:proofErr w:type="spellEnd"/>
      <w:r>
        <w:t xml:space="preserve">,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sonu</w:t>
      </w:r>
      <w:proofErr w:type="spellEnd"/>
      <w:r>
        <w:t xml:space="preserve"> FAVÖK </w:t>
      </w:r>
      <w:proofErr w:type="spellStart"/>
      <w:r>
        <w:t>marjının</w:t>
      </w:r>
      <w:proofErr w:type="spellEnd"/>
      <w:r>
        <w:t xml:space="preserve"> (UMS-29 </w:t>
      </w:r>
      <w:proofErr w:type="spellStart"/>
      <w:r>
        <w:t>öncesi</w:t>
      </w:r>
      <w:proofErr w:type="spellEnd"/>
      <w:r>
        <w:t xml:space="preserve">) %7,5 </w:t>
      </w:r>
      <w:proofErr w:type="spellStart"/>
      <w:r>
        <w:t>seviyesine</w:t>
      </w:r>
      <w:proofErr w:type="spellEnd"/>
      <w:r>
        <w:t xml:space="preserve"> </w:t>
      </w:r>
      <w:proofErr w:type="spellStart"/>
      <w:r>
        <w:t>gerileyebileceğini</w:t>
      </w:r>
      <w:proofErr w:type="spellEnd"/>
      <w:r>
        <w:t xml:space="preserve"> </w:t>
      </w:r>
      <w:proofErr w:type="spellStart"/>
      <w:r>
        <w:t>öngörmektedir</w:t>
      </w:r>
      <w:proofErr w:type="spellEnd"/>
      <w:r>
        <w:t>.</w:t>
      </w:r>
    </w:p>
    <w:p w14:paraId="6427E7BF" w14:textId="77777777" w:rsidR="007F15CC" w:rsidRDefault="007F15CC" w:rsidP="007F15CC">
      <w:pPr>
        <w:pStyle w:val="p2"/>
      </w:pPr>
    </w:p>
    <w:p w14:paraId="69F27190" w14:textId="77777777" w:rsidR="007F15CC" w:rsidRDefault="007F15CC" w:rsidP="007F15CC">
      <w:pPr>
        <w:pStyle w:val="p3"/>
      </w:pPr>
      <w:proofErr w:type="spellStart"/>
      <w:r>
        <w:rPr>
          <w:b/>
          <w:bCs/>
        </w:rPr>
        <w:t>Beş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Yıllık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Eğilim</w:t>
      </w:r>
      <w:proofErr w:type="spellEnd"/>
      <w:r>
        <w:rPr>
          <w:b/>
          <w:bCs/>
        </w:rPr>
        <w:t>:</w:t>
      </w:r>
    </w:p>
    <w:p w14:paraId="14FB7FBA" w14:textId="77777777" w:rsidR="007F15CC" w:rsidRDefault="007F15CC" w:rsidP="007F15CC">
      <w:pPr>
        <w:pStyle w:val="p4"/>
      </w:pPr>
      <w:r>
        <w:t xml:space="preserve">2019’dan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yana</w:t>
      </w:r>
      <w:proofErr w:type="spellEnd"/>
      <w:r>
        <w:t xml:space="preserve"> BİM, </w:t>
      </w:r>
      <w:proofErr w:type="spellStart"/>
      <w:r>
        <w:t>indirim</w:t>
      </w:r>
      <w:proofErr w:type="spellEnd"/>
      <w:r>
        <w:t xml:space="preserve"> market </w:t>
      </w:r>
      <w:proofErr w:type="spellStart"/>
      <w:r>
        <w:t>segmentindeki</w:t>
      </w:r>
      <w:proofErr w:type="spellEnd"/>
      <w:r>
        <w:t xml:space="preserve"> </w:t>
      </w:r>
      <w:proofErr w:type="spellStart"/>
      <w:r>
        <w:t>liderliğini</w:t>
      </w:r>
      <w:proofErr w:type="spellEnd"/>
      <w:r>
        <w:t xml:space="preserve"> </w:t>
      </w:r>
      <w:proofErr w:type="spellStart"/>
      <w:r>
        <w:t>güçlendirmiş</w:t>
      </w:r>
      <w:proofErr w:type="spellEnd"/>
      <w:r>
        <w:t xml:space="preserve">, </w:t>
      </w:r>
      <w:proofErr w:type="spellStart"/>
      <w:r>
        <w:t>yurtdışı</w:t>
      </w:r>
      <w:proofErr w:type="spellEnd"/>
      <w:r>
        <w:t xml:space="preserve"> </w:t>
      </w:r>
      <w:proofErr w:type="spellStart"/>
      <w:r>
        <w:t>operasyonlarını</w:t>
      </w:r>
      <w:proofErr w:type="spellEnd"/>
      <w:r>
        <w:t xml:space="preserve"> (</w:t>
      </w:r>
      <w:proofErr w:type="spellStart"/>
      <w:r>
        <w:t>Fas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Mısır</w:t>
      </w:r>
      <w:proofErr w:type="spellEnd"/>
      <w:r>
        <w:t xml:space="preserve">) </w:t>
      </w:r>
      <w:proofErr w:type="spellStart"/>
      <w:r>
        <w:t>büyütmüş</w:t>
      </w:r>
      <w:proofErr w:type="spellEnd"/>
      <w:r>
        <w:t xml:space="preserve">, “File” </w:t>
      </w:r>
      <w:proofErr w:type="spellStart"/>
      <w:r>
        <w:t>konseptiyle</w:t>
      </w:r>
      <w:proofErr w:type="spellEnd"/>
      <w:r>
        <w:t xml:space="preserve"> </w:t>
      </w:r>
      <w:proofErr w:type="spellStart"/>
      <w:r>
        <w:t>orta</w:t>
      </w:r>
      <w:proofErr w:type="spellEnd"/>
      <w:r>
        <w:t xml:space="preserve"> segment </w:t>
      </w:r>
      <w:proofErr w:type="spellStart"/>
      <w:r>
        <w:t>müşterilere</w:t>
      </w:r>
      <w:proofErr w:type="spellEnd"/>
      <w:r>
        <w:t xml:space="preserve"> de </w:t>
      </w:r>
      <w:proofErr w:type="spellStart"/>
      <w:r>
        <w:t>ulaşmaya</w:t>
      </w:r>
      <w:proofErr w:type="spellEnd"/>
      <w:r>
        <w:t xml:space="preserve"> </w:t>
      </w:r>
      <w:proofErr w:type="spellStart"/>
      <w:r>
        <w:t>başlamıştır</w:t>
      </w:r>
      <w:proofErr w:type="spellEnd"/>
      <w:r>
        <w:t xml:space="preserve">.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dönemi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sonrasındaki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enflasyon</w:t>
      </w:r>
      <w:proofErr w:type="spellEnd"/>
      <w:r>
        <w:t xml:space="preserve">, </w:t>
      </w:r>
      <w:proofErr w:type="spellStart"/>
      <w:r>
        <w:t>BİM’in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artışına</w:t>
      </w:r>
      <w:proofErr w:type="spellEnd"/>
      <w:r>
        <w:t xml:space="preserve"> </w:t>
      </w:r>
      <w:proofErr w:type="spellStart"/>
      <w:r>
        <w:t>katkıda</w:t>
      </w:r>
      <w:proofErr w:type="spellEnd"/>
      <w:r>
        <w:t xml:space="preserve"> </w:t>
      </w:r>
      <w:proofErr w:type="spellStart"/>
      <w:r>
        <w:t>bulunmuştur</w:t>
      </w:r>
      <w:proofErr w:type="spellEnd"/>
      <w:r>
        <w:t xml:space="preserve">. </w:t>
      </w:r>
      <w:proofErr w:type="spellStart"/>
      <w:r>
        <w:t>Öte</w:t>
      </w:r>
      <w:proofErr w:type="spellEnd"/>
      <w:r>
        <w:t xml:space="preserve"> </w:t>
      </w:r>
      <w:proofErr w:type="spellStart"/>
      <w:r>
        <w:t>yandan</w:t>
      </w:r>
      <w:proofErr w:type="spellEnd"/>
      <w:r>
        <w:t xml:space="preserve"> </w:t>
      </w:r>
      <w:proofErr w:type="spellStart"/>
      <w:r>
        <w:t>marj</w:t>
      </w:r>
      <w:proofErr w:type="spellEnd"/>
      <w:r>
        <w:t xml:space="preserve"> </w:t>
      </w:r>
      <w:proofErr w:type="spellStart"/>
      <w:r>
        <w:t>baskısı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yoğun</w:t>
      </w:r>
      <w:proofErr w:type="spellEnd"/>
      <w:r>
        <w:t xml:space="preserve"> </w:t>
      </w:r>
      <w:proofErr w:type="spellStart"/>
      <w:r>
        <w:t>sermaye</w:t>
      </w:r>
      <w:proofErr w:type="spellEnd"/>
      <w:r>
        <w:t xml:space="preserve"> </w:t>
      </w:r>
      <w:proofErr w:type="spellStart"/>
      <w:r>
        <w:t>harcamaları</w:t>
      </w:r>
      <w:proofErr w:type="spellEnd"/>
      <w:r>
        <w:t xml:space="preserve"> </w:t>
      </w:r>
      <w:proofErr w:type="spellStart"/>
      <w:r>
        <w:t>sebebiyle</w:t>
      </w:r>
      <w:proofErr w:type="spellEnd"/>
      <w:r>
        <w:t xml:space="preserve"> </w:t>
      </w:r>
      <w:proofErr w:type="spellStart"/>
      <w:r>
        <w:t>serbest</w:t>
      </w:r>
      <w:proofErr w:type="spellEnd"/>
      <w:r>
        <w:t xml:space="preserve"> </w:t>
      </w:r>
      <w:proofErr w:type="spellStart"/>
      <w:r>
        <w:t>nakit</w:t>
      </w:r>
      <w:proofErr w:type="spellEnd"/>
      <w:r>
        <w:t xml:space="preserve"> </w:t>
      </w:r>
      <w:proofErr w:type="spellStart"/>
      <w:r>
        <w:t>akışı</w:t>
      </w:r>
      <w:proofErr w:type="spellEnd"/>
      <w:r>
        <w:t xml:space="preserve"> zaman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zorlanmaktadır</w:t>
      </w:r>
      <w:proofErr w:type="spellEnd"/>
      <w:r>
        <w:t>.</w:t>
      </w:r>
    </w:p>
    <w:p w14:paraId="0F5FB0F4" w14:textId="77777777" w:rsidR="007F15CC" w:rsidRDefault="007F15CC" w:rsidP="007F15CC">
      <w:pPr>
        <w:pStyle w:val="p2"/>
      </w:pPr>
    </w:p>
    <w:p w14:paraId="651444D3" w14:textId="77777777" w:rsidR="007F15CC" w:rsidRDefault="007F15CC" w:rsidP="007F15CC">
      <w:pPr>
        <w:pStyle w:val="p3"/>
      </w:pPr>
      <w:proofErr w:type="spellStart"/>
      <w:r>
        <w:rPr>
          <w:b/>
          <w:bCs/>
        </w:rPr>
        <w:t>Riskler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Fırsatlar</w:t>
      </w:r>
      <w:proofErr w:type="spellEnd"/>
      <w:r>
        <w:rPr>
          <w:b/>
          <w:bCs/>
        </w:rPr>
        <w:t>:</w:t>
      </w:r>
    </w:p>
    <w:p w14:paraId="55A137BB" w14:textId="77777777" w:rsidR="007F15CC" w:rsidRDefault="007F15CC" w:rsidP="007F15CC">
      <w:pPr>
        <w:pStyle w:val="p4"/>
      </w:pPr>
      <w:proofErr w:type="spellStart"/>
      <w:r>
        <w:lastRenderedPageBreak/>
        <w:t>Kısa</w:t>
      </w:r>
      <w:proofErr w:type="spellEnd"/>
      <w:r>
        <w:t xml:space="preserve"> </w:t>
      </w:r>
      <w:proofErr w:type="spellStart"/>
      <w:r>
        <w:t>vadede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maliyetlerinin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seyri</w:t>
      </w:r>
      <w:proofErr w:type="spellEnd"/>
      <w:r>
        <w:t xml:space="preserve"> </w:t>
      </w:r>
      <w:proofErr w:type="spellStart"/>
      <w:r>
        <w:t>marjları</w:t>
      </w:r>
      <w:proofErr w:type="spellEnd"/>
      <w:r>
        <w:t xml:space="preserve"> </w:t>
      </w:r>
      <w:proofErr w:type="spellStart"/>
      <w:r>
        <w:t>baskılamaya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edebilir</w:t>
      </w:r>
      <w:proofErr w:type="spellEnd"/>
      <w:r>
        <w:t xml:space="preserve">.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yandan</w:t>
      </w:r>
      <w:proofErr w:type="spellEnd"/>
      <w:r>
        <w:t xml:space="preserve">, </w:t>
      </w:r>
      <w:proofErr w:type="spellStart"/>
      <w:r>
        <w:t>BİM’in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ölçekli</w:t>
      </w:r>
      <w:proofErr w:type="spellEnd"/>
      <w:r>
        <w:t xml:space="preserve"> </w:t>
      </w:r>
      <w:proofErr w:type="spellStart"/>
      <w:r>
        <w:t>alım</w:t>
      </w:r>
      <w:proofErr w:type="spellEnd"/>
      <w:r>
        <w:t xml:space="preserve"> </w:t>
      </w:r>
      <w:proofErr w:type="spellStart"/>
      <w:r>
        <w:t>gücü</w:t>
      </w:r>
      <w:proofErr w:type="spellEnd"/>
      <w:r>
        <w:t xml:space="preserve">, </w:t>
      </w:r>
      <w:proofErr w:type="spellStart"/>
      <w:r>
        <w:t>lojistik</w:t>
      </w:r>
      <w:proofErr w:type="spellEnd"/>
      <w:r>
        <w:t xml:space="preserve"> </w:t>
      </w:r>
      <w:proofErr w:type="spellStart"/>
      <w:r>
        <w:t>avantajları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markalı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portföyü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vadede</w:t>
      </w:r>
      <w:proofErr w:type="spellEnd"/>
      <w:r>
        <w:t xml:space="preserve"> </w:t>
      </w:r>
      <w:proofErr w:type="spellStart"/>
      <w:r>
        <w:t>rekabet</w:t>
      </w:r>
      <w:proofErr w:type="spellEnd"/>
      <w:r>
        <w:t xml:space="preserve"> </w:t>
      </w:r>
      <w:proofErr w:type="spellStart"/>
      <w:r>
        <w:t>avantajını</w:t>
      </w:r>
      <w:proofErr w:type="spellEnd"/>
      <w:r>
        <w:t xml:space="preserve"> </w:t>
      </w:r>
      <w:proofErr w:type="spellStart"/>
      <w:r>
        <w:t>korumasını</w:t>
      </w:r>
      <w:proofErr w:type="spellEnd"/>
      <w:r>
        <w:t xml:space="preserve"> </w:t>
      </w:r>
      <w:proofErr w:type="spellStart"/>
      <w:r>
        <w:t>sağlayacaktır</w:t>
      </w:r>
      <w:proofErr w:type="spellEnd"/>
      <w:r>
        <w:t xml:space="preserve">. </w:t>
      </w:r>
      <w:proofErr w:type="spellStart"/>
      <w:r>
        <w:t>Makroekonomik</w:t>
      </w:r>
      <w:proofErr w:type="spellEnd"/>
      <w:r>
        <w:t xml:space="preserve"> </w:t>
      </w:r>
      <w:proofErr w:type="spellStart"/>
      <w:r>
        <w:t>istikrar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enflasyonun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altına</w:t>
      </w:r>
      <w:proofErr w:type="spellEnd"/>
      <w:r>
        <w:t xml:space="preserve"> </w:t>
      </w:r>
      <w:proofErr w:type="spellStart"/>
      <w:r>
        <w:t>alınması</w:t>
      </w:r>
      <w:proofErr w:type="spellEnd"/>
      <w:r>
        <w:t xml:space="preserve"> </w:t>
      </w:r>
      <w:proofErr w:type="spellStart"/>
      <w:r>
        <w:t>hâlinde</w:t>
      </w:r>
      <w:proofErr w:type="spellEnd"/>
      <w:r>
        <w:t xml:space="preserve">, BİM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liderliği</w:t>
      </w:r>
      <w:proofErr w:type="spellEnd"/>
      <w:r>
        <w:t xml:space="preserve"> </w:t>
      </w:r>
      <w:proofErr w:type="spellStart"/>
      <w:r>
        <w:t>stratejisini</w:t>
      </w:r>
      <w:proofErr w:type="spellEnd"/>
      <w:r>
        <w:t xml:space="preserve"> </w:t>
      </w:r>
      <w:proofErr w:type="spellStart"/>
      <w:r>
        <w:t>sürdürerek</w:t>
      </w:r>
      <w:proofErr w:type="spellEnd"/>
      <w:r>
        <w:t xml:space="preserve"> </w:t>
      </w:r>
      <w:proofErr w:type="spellStart"/>
      <w:r>
        <w:t>pazar</w:t>
      </w:r>
      <w:proofErr w:type="spellEnd"/>
      <w:r>
        <w:t xml:space="preserve"> </w:t>
      </w:r>
      <w:proofErr w:type="spellStart"/>
      <w:r>
        <w:t>payını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da </w:t>
      </w:r>
      <w:proofErr w:type="spellStart"/>
      <w:r>
        <w:t>artırabilir</w:t>
      </w:r>
      <w:proofErr w:type="spellEnd"/>
      <w:r>
        <w:t>.</w:t>
      </w:r>
    </w:p>
    <w:p w14:paraId="24E3DC0C" w14:textId="77777777" w:rsidR="007F15CC" w:rsidRDefault="007F15CC" w:rsidP="007F15CC">
      <w:pPr>
        <w:pStyle w:val="p2"/>
      </w:pPr>
    </w:p>
    <w:p w14:paraId="547D8D67" w14:textId="77777777" w:rsidR="007F15CC" w:rsidRDefault="007F15CC" w:rsidP="007F15CC">
      <w:pPr>
        <w:pStyle w:val="p3"/>
      </w:pPr>
      <w:proofErr w:type="spellStart"/>
      <w:r>
        <w:rPr>
          <w:b/>
          <w:bCs/>
        </w:rPr>
        <w:t>Sonuç</w:t>
      </w:r>
      <w:proofErr w:type="spellEnd"/>
      <w:r>
        <w:rPr>
          <w:b/>
          <w:bCs/>
        </w:rPr>
        <w:t>:</w:t>
      </w:r>
    </w:p>
    <w:p w14:paraId="6FA68879" w14:textId="77777777" w:rsidR="007F15CC" w:rsidRDefault="007F15CC" w:rsidP="007F15CC">
      <w:pPr>
        <w:pStyle w:val="p4"/>
      </w:pPr>
      <w:r>
        <w:t xml:space="preserve">BİM,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enflasyon</w:t>
      </w:r>
      <w:proofErr w:type="spellEnd"/>
      <w:r>
        <w:t xml:space="preserve"> </w:t>
      </w:r>
      <w:proofErr w:type="spellStart"/>
      <w:r>
        <w:t>dönemlerinde</w:t>
      </w:r>
      <w:proofErr w:type="spellEnd"/>
      <w:r>
        <w:t xml:space="preserve"> </w:t>
      </w:r>
      <w:proofErr w:type="spellStart"/>
      <w:r>
        <w:t>tüketicinin</w:t>
      </w:r>
      <w:proofErr w:type="spellEnd"/>
      <w:r>
        <w:t xml:space="preserve"> </w:t>
      </w:r>
      <w:proofErr w:type="spellStart"/>
      <w:r>
        <w:t>indirim</w:t>
      </w:r>
      <w:proofErr w:type="spellEnd"/>
      <w:r>
        <w:t xml:space="preserve"> </w:t>
      </w:r>
      <w:proofErr w:type="spellStart"/>
      <w:r>
        <w:t>marketlerine</w:t>
      </w:r>
      <w:proofErr w:type="spellEnd"/>
      <w:r>
        <w:t xml:space="preserve"> </w:t>
      </w:r>
      <w:proofErr w:type="spellStart"/>
      <w:r>
        <w:t>yönelme</w:t>
      </w:r>
      <w:proofErr w:type="spellEnd"/>
      <w:r>
        <w:t xml:space="preserve"> </w:t>
      </w:r>
      <w:proofErr w:type="spellStart"/>
      <w:r>
        <w:t>eğilimi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büyümesini</w:t>
      </w:r>
      <w:proofErr w:type="spellEnd"/>
      <w:r>
        <w:t xml:space="preserve"> </w:t>
      </w:r>
      <w:proofErr w:type="spellStart"/>
      <w:r>
        <w:t>sürdürmektedir</w:t>
      </w:r>
      <w:proofErr w:type="spellEnd"/>
      <w:r>
        <w:t xml:space="preserve">. 2Ç24 </w:t>
      </w:r>
      <w:proofErr w:type="spellStart"/>
      <w:r>
        <w:t>sonuçları</w:t>
      </w:r>
      <w:proofErr w:type="spellEnd"/>
      <w:r>
        <w:t xml:space="preserve">, </w:t>
      </w:r>
      <w:proofErr w:type="spellStart"/>
      <w:r>
        <w:t>marj</w:t>
      </w:r>
      <w:proofErr w:type="spellEnd"/>
      <w:r>
        <w:t xml:space="preserve"> </w:t>
      </w:r>
      <w:proofErr w:type="spellStart"/>
      <w:r>
        <w:t>sıkışması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net </w:t>
      </w:r>
      <w:proofErr w:type="spellStart"/>
      <w:r>
        <w:t>kârın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yönlere</w:t>
      </w:r>
      <w:proofErr w:type="spellEnd"/>
      <w:r>
        <w:t xml:space="preserve"> </w:t>
      </w:r>
      <w:proofErr w:type="spellStart"/>
      <w:r>
        <w:t>çekildiği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çizse</w:t>
      </w:r>
      <w:proofErr w:type="spellEnd"/>
      <w:r>
        <w:t xml:space="preserve"> de </w:t>
      </w:r>
      <w:proofErr w:type="spellStart"/>
      <w:r>
        <w:t>şirket</w:t>
      </w:r>
      <w:proofErr w:type="spellEnd"/>
      <w:r>
        <w:t xml:space="preserve">, </w:t>
      </w:r>
      <w:proofErr w:type="spellStart"/>
      <w:r>
        <w:t>agresif</w:t>
      </w:r>
      <w:proofErr w:type="spellEnd"/>
      <w:r>
        <w:t xml:space="preserve"> </w:t>
      </w:r>
      <w:proofErr w:type="spellStart"/>
      <w:r>
        <w:t>mağaza</w:t>
      </w:r>
      <w:proofErr w:type="spellEnd"/>
      <w:r>
        <w:t xml:space="preserve"> </w:t>
      </w:r>
      <w:proofErr w:type="spellStart"/>
      <w:r>
        <w:t>açılışları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yurt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büyümesi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pozitif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vadeli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hikâye</w:t>
      </w:r>
      <w:proofErr w:type="spellEnd"/>
      <w:r>
        <w:t xml:space="preserve"> </w:t>
      </w:r>
      <w:proofErr w:type="spellStart"/>
      <w:r>
        <w:t>sunmaktadır</w:t>
      </w:r>
      <w:proofErr w:type="spellEnd"/>
      <w:r>
        <w:t xml:space="preserve">. </w:t>
      </w:r>
      <w:proofErr w:type="spellStart"/>
      <w:r>
        <w:t>Operasyonel</w:t>
      </w:r>
      <w:proofErr w:type="spellEnd"/>
      <w:r>
        <w:t xml:space="preserve"> </w:t>
      </w:r>
      <w:proofErr w:type="spellStart"/>
      <w:r>
        <w:t>maliyet</w:t>
      </w:r>
      <w:proofErr w:type="spellEnd"/>
      <w:r>
        <w:t xml:space="preserve"> </w:t>
      </w:r>
      <w:proofErr w:type="spellStart"/>
      <w:r>
        <w:t>artışlarını</w:t>
      </w:r>
      <w:proofErr w:type="spellEnd"/>
      <w:r>
        <w:t xml:space="preserve"> </w:t>
      </w:r>
      <w:proofErr w:type="spellStart"/>
      <w:r>
        <w:t>dengeleme</w:t>
      </w:r>
      <w:proofErr w:type="spellEnd"/>
      <w:r>
        <w:t xml:space="preserve"> </w:t>
      </w:r>
      <w:proofErr w:type="spellStart"/>
      <w:r>
        <w:t>kabiliyeti</w:t>
      </w:r>
      <w:proofErr w:type="spellEnd"/>
      <w:r>
        <w:t xml:space="preserve">,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tedarik</w:t>
      </w:r>
      <w:proofErr w:type="spellEnd"/>
      <w:r>
        <w:t xml:space="preserve"> </w:t>
      </w:r>
      <w:proofErr w:type="spellStart"/>
      <w:r>
        <w:t>zinciri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,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markalı</w:t>
      </w:r>
      <w:proofErr w:type="spellEnd"/>
      <w:r>
        <w:t xml:space="preserve">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gelişimi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“File” </w:t>
      </w:r>
      <w:proofErr w:type="spellStart"/>
      <w:r>
        <w:t>konseptinin</w:t>
      </w:r>
      <w:proofErr w:type="spellEnd"/>
      <w:r>
        <w:t xml:space="preserve"> </w:t>
      </w:r>
      <w:proofErr w:type="spellStart"/>
      <w:r>
        <w:t>büyümesi</w:t>
      </w:r>
      <w:proofErr w:type="spellEnd"/>
      <w:r>
        <w:t xml:space="preserve"> </w:t>
      </w:r>
      <w:proofErr w:type="spellStart"/>
      <w:r>
        <w:t>BİM’in</w:t>
      </w:r>
      <w:proofErr w:type="spellEnd"/>
      <w:r>
        <w:t xml:space="preserve"> </w:t>
      </w:r>
      <w:proofErr w:type="spellStart"/>
      <w:r>
        <w:t>orta-uzun</w:t>
      </w:r>
      <w:proofErr w:type="spellEnd"/>
      <w:r>
        <w:t xml:space="preserve"> </w:t>
      </w:r>
      <w:proofErr w:type="spellStart"/>
      <w:r>
        <w:t>vadede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konumunu</w:t>
      </w:r>
      <w:proofErr w:type="spellEnd"/>
      <w:r>
        <w:t xml:space="preserve"> </w:t>
      </w:r>
      <w:proofErr w:type="spellStart"/>
      <w:r>
        <w:t>destekleyecek</w:t>
      </w:r>
      <w:proofErr w:type="spellEnd"/>
      <w:r>
        <w:t xml:space="preserve"> </w:t>
      </w:r>
      <w:proofErr w:type="spellStart"/>
      <w:r>
        <w:t>faktörlerdir</w:t>
      </w:r>
      <w:proofErr w:type="spellEnd"/>
      <w:r>
        <w:t>.</w:t>
      </w:r>
    </w:p>
    <w:p w14:paraId="62CE84EA" w14:textId="77777777" w:rsidR="007F15CC" w:rsidRDefault="007F15CC" w:rsidP="007F15CC">
      <w:pPr>
        <w:pStyle w:val="p1"/>
      </w:pPr>
      <w:r>
        <w:rPr>
          <w:b/>
          <w:bCs/>
        </w:rPr>
        <w:t>8. EKLER VE KAYNAKLAR</w:t>
      </w:r>
    </w:p>
    <w:p w14:paraId="27CDE1B2" w14:textId="77777777" w:rsidR="007F15CC" w:rsidRDefault="007F15CC" w:rsidP="007F15CC">
      <w:pPr>
        <w:pStyle w:val="p2"/>
      </w:pPr>
      <w:r>
        <w:t>1.</w:t>
      </w:r>
      <w:r>
        <w:rPr>
          <w:rStyle w:val="apple-tab-span"/>
          <w:rFonts w:eastAsiaTheme="majorEastAsia"/>
        </w:rPr>
        <w:t xml:space="preserve"> </w:t>
      </w:r>
      <w:hyperlink r:id="rId5" w:history="1">
        <w:r>
          <w:rPr>
            <w:rStyle w:val="Hyperlink"/>
            <w:rFonts w:eastAsiaTheme="majorEastAsia"/>
          </w:rPr>
          <w:t xml:space="preserve">KAP – BİM </w:t>
        </w:r>
        <w:proofErr w:type="spellStart"/>
        <w:r>
          <w:rPr>
            <w:rStyle w:val="Hyperlink"/>
            <w:rFonts w:eastAsiaTheme="majorEastAsia"/>
          </w:rPr>
          <w:t>Birleşik</w:t>
        </w:r>
        <w:proofErr w:type="spellEnd"/>
        <w:r>
          <w:rPr>
            <w:rStyle w:val="Hyperlink"/>
            <w:rFonts w:eastAsiaTheme="majorEastAsia"/>
          </w:rPr>
          <w:t xml:space="preserve"> </w:t>
        </w:r>
        <w:proofErr w:type="spellStart"/>
        <w:r>
          <w:rPr>
            <w:rStyle w:val="Hyperlink"/>
            <w:rFonts w:eastAsiaTheme="majorEastAsia"/>
          </w:rPr>
          <w:t>Mağazalar</w:t>
        </w:r>
        <w:proofErr w:type="spellEnd"/>
        <w:r>
          <w:rPr>
            <w:rStyle w:val="Hyperlink"/>
            <w:rFonts w:eastAsiaTheme="majorEastAsia"/>
          </w:rPr>
          <w:t xml:space="preserve"> A.Ş.</w:t>
        </w:r>
      </w:hyperlink>
    </w:p>
    <w:p w14:paraId="20583797" w14:textId="77777777" w:rsidR="007F15CC" w:rsidRDefault="007F15CC" w:rsidP="007F15CC">
      <w:pPr>
        <w:pStyle w:val="p2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2Ç24 Kar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Dokümanı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73597218" w14:textId="77777777" w:rsidR="007F15CC" w:rsidRDefault="007F15CC" w:rsidP="007F15CC">
      <w:pPr>
        <w:pStyle w:val="p2"/>
      </w:pPr>
      <w:r>
        <w:t>3.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: TUİK,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analist</w:t>
      </w:r>
      <w:proofErr w:type="spellEnd"/>
      <w:r>
        <w:t xml:space="preserve"> </w:t>
      </w:r>
      <w:proofErr w:type="spellStart"/>
      <w:r>
        <w:t>raporları</w:t>
      </w:r>
      <w:proofErr w:type="spellEnd"/>
    </w:p>
    <w:p w14:paraId="497B058B" w14:textId="77777777" w:rsidR="007F15CC" w:rsidRDefault="007F15CC" w:rsidP="007F15CC">
      <w:pPr>
        <w:pStyle w:val="p3"/>
      </w:pPr>
    </w:p>
    <w:p w14:paraId="0F9084E2" w14:textId="77777777" w:rsidR="007F15CC" w:rsidRDefault="007F15CC" w:rsidP="007F15CC">
      <w:pPr>
        <w:pStyle w:val="p4"/>
      </w:pPr>
      <w:proofErr w:type="spellStart"/>
      <w:r>
        <w:rPr>
          <w:rStyle w:val="s2"/>
          <w:b/>
          <w:bCs/>
        </w:rPr>
        <w:t>Yasal</w:t>
      </w:r>
      <w:proofErr w:type="spellEnd"/>
      <w:r>
        <w:rPr>
          <w:rStyle w:val="s2"/>
          <w:b/>
          <w:bCs/>
        </w:rPr>
        <w:t xml:space="preserve"> </w:t>
      </w:r>
      <w:proofErr w:type="spellStart"/>
      <w:r>
        <w:rPr>
          <w:rStyle w:val="s2"/>
          <w:b/>
          <w:bCs/>
        </w:rPr>
        <w:t>Uyarı</w:t>
      </w:r>
      <w:proofErr w:type="spellEnd"/>
      <w:r>
        <w:t xml:space="preserve">: Bu </w:t>
      </w:r>
      <w:proofErr w:type="spellStart"/>
      <w:r>
        <w:t>rapor</w:t>
      </w:r>
      <w:proofErr w:type="spellEnd"/>
      <w:r>
        <w:t xml:space="preserve">,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bilgilendirme</w:t>
      </w:r>
      <w:proofErr w:type="spellEnd"/>
      <w:r>
        <w:t xml:space="preserve"> </w:t>
      </w:r>
      <w:proofErr w:type="spellStart"/>
      <w:r>
        <w:t>amaçlı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danışmanlığı</w:t>
      </w:r>
      <w:proofErr w:type="spellEnd"/>
      <w:r>
        <w:t xml:space="preserve"> </w:t>
      </w:r>
      <w:proofErr w:type="spellStart"/>
      <w:r>
        <w:t>faaliyeti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kararları</w:t>
      </w:r>
      <w:proofErr w:type="spellEnd"/>
      <w:r>
        <w:t xml:space="preserve">, </w:t>
      </w:r>
      <w:proofErr w:type="spellStart"/>
      <w:r>
        <w:t>bireylerin</w:t>
      </w:r>
      <w:proofErr w:type="spellEnd"/>
      <w:r>
        <w:t xml:space="preserve"> risk-</w:t>
      </w:r>
      <w:proofErr w:type="spellStart"/>
      <w:r>
        <w:t>getiri</w:t>
      </w:r>
      <w:proofErr w:type="spellEnd"/>
      <w:r>
        <w:t xml:space="preserve"> </w:t>
      </w:r>
      <w:proofErr w:type="spellStart"/>
      <w:r>
        <w:t>tercihleri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önünde</w:t>
      </w:r>
      <w:proofErr w:type="spellEnd"/>
      <w:r>
        <w:t xml:space="preserve"> </w:t>
      </w:r>
      <w:proofErr w:type="spellStart"/>
      <w:r>
        <w:t>bulundurularak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gerekirse</w:t>
      </w:r>
      <w:proofErr w:type="spellEnd"/>
      <w:r>
        <w:t xml:space="preserve"> </w:t>
      </w:r>
      <w:proofErr w:type="spellStart"/>
      <w:r>
        <w:t>uzman</w:t>
      </w:r>
      <w:proofErr w:type="spellEnd"/>
      <w:r>
        <w:t xml:space="preserve"> </w:t>
      </w:r>
      <w:proofErr w:type="spellStart"/>
      <w:r>
        <w:t>desteğiyle</w:t>
      </w:r>
      <w:proofErr w:type="spellEnd"/>
      <w:r>
        <w:t xml:space="preserve"> </w:t>
      </w:r>
      <w:proofErr w:type="spellStart"/>
      <w:r>
        <w:t>verilmelidir</w:t>
      </w:r>
      <w:proofErr w:type="spellEnd"/>
      <w:r>
        <w:t>.</w:t>
      </w:r>
    </w:p>
    <w:p w14:paraId="36468E58" w14:textId="77777777" w:rsidR="007F15CC" w:rsidRDefault="007F15CC" w:rsidP="007F15CC">
      <w:pPr>
        <w:pStyle w:val="p3"/>
      </w:pPr>
    </w:p>
    <w:p w14:paraId="4BCFA14E" w14:textId="77777777" w:rsidR="007F15CC" w:rsidRDefault="007F15CC" w:rsidP="007F15CC">
      <w:pPr>
        <w:pStyle w:val="p5"/>
      </w:pPr>
      <w:proofErr w:type="spellStart"/>
      <w:r>
        <w:rPr>
          <w:rStyle w:val="s2"/>
          <w:b/>
          <w:bCs/>
        </w:rPr>
        <w:t>Sonuç</w:t>
      </w:r>
      <w:proofErr w:type="spellEnd"/>
      <w:r>
        <w:rPr>
          <w:rStyle w:val="s2"/>
          <w:b/>
          <w:bCs/>
        </w:rPr>
        <w:t xml:space="preserve"> </w:t>
      </w:r>
      <w:proofErr w:type="spellStart"/>
      <w:r>
        <w:rPr>
          <w:rStyle w:val="s2"/>
          <w:b/>
          <w:bCs/>
        </w:rPr>
        <w:t>olarak</w:t>
      </w:r>
      <w:proofErr w:type="spellEnd"/>
      <w:r>
        <w:t xml:space="preserve">, BİM </w:t>
      </w:r>
      <w:proofErr w:type="spellStart"/>
      <w:r>
        <w:t>Birleşik</w:t>
      </w:r>
      <w:proofErr w:type="spellEnd"/>
      <w:r>
        <w:t xml:space="preserve"> </w:t>
      </w:r>
      <w:proofErr w:type="spellStart"/>
      <w:r>
        <w:t>Mağazalar</w:t>
      </w:r>
      <w:proofErr w:type="spellEnd"/>
      <w:r>
        <w:t xml:space="preserve"> A.Ş., </w:t>
      </w:r>
      <w:proofErr w:type="spellStart"/>
      <w:r>
        <w:t>gerek</w:t>
      </w:r>
      <w:proofErr w:type="spellEnd"/>
      <w:r>
        <w:t xml:space="preserve"> yurt </w:t>
      </w:r>
      <w:proofErr w:type="spellStart"/>
      <w:r>
        <w:t>içi</w:t>
      </w:r>
      <w:proofErr w:type="spellEnd"/>
      <w:r>
        <w:t xml:space="preserve"> </w:t>
      </w:r>
      <w:proofErr w:type="spellStart"/>
      <w:r>
        <w:t>gerekse</w:t>
      </w:r>
      <w:proofErr w:type="spellEnd"/>
      <w:r>
        <w:t xml:space="preserve"> yurt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operasyonlarıyla</w:t>
      </w:r>
      <w:proofErr w:type="spellEnd"/>
      <w:r>
        <w:t xml:space="preserve"> son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yılda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ciro</w:t>
      </w:r>
      <w:proofErr w:type="spellEnd"/>
      <w:r>
        <w:t xml:space="preserve"> </w:t>
      </w:r>
      <w:proofErr w:type="spellStart"/>
      <w:r>
        <w:t>artışını</w:t>
      </w:r>
      <w:proofErr w:type="spellEnd"/>
      <w:r>
        <w:t xml:space="preserve"> </w:t>
      </w:r>
      <w:proofErr w:type="spellStart"/>
      <w:r>
        <w:t>sürdürmüş</w:t>
      </w:r>
      <w:proofErr w:type="spellEnd"/>
      <w:r>
        <w:t xml:space="preserve">; </w:t>
      </w:r>
      <w:proofErr w:type="spellStart"/>
      <w:r>
        <w:t>artan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giderleri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harcamaları</w:t>
      </w:r>
      <w:proofErr w:type="spellEnd"/>
      <w:r>
        <w:t xml:space="preserve"> </w:t>
      </w:r>
      <w:proofErr w:type="spellStart"/>
      <w:r>
        <w:t>nedeniyle</w:t>
      </w:r>
      <w:proofErr w:type="spellEnd"/>
      <w:r>
        <w:t xml:space="preserve"> </w:t>
      </w:r>
      <w:proofErr w:type="spellStart"/>
      <w:r>
        <w:t>faaliyet</w:t>
      </w:r>
      <w:proofErr w:type="spellEnd"/>
      <w:r>
        <w:t xml:space="preserve"> </w:t>
      </w:r>
      <w:proofErr w:type="spellStart"/>
      <w:r>
        <w:t>kârlılığında</w:t>
      </w:r>
      <w:proofErr w:type="spellEnd"/>
      <w:r>
        <w:t xml:space="preserve"> </w:t>
      </w:r>
      <w:proofErr w:type="spellStart"/>
      <w:r>
        <w:t>daralmalar</w:t>
      </w:r>
      <w:proofErr w:type="spellEnd"/>
      <w:r>
        <w:t xml:space="preserve"> </w:t>
      </w:r>
      <w:proofErr w:type="spellStart"/>
      <w:r>
        <w:t>yaşamış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da net </w:t>
      </w:r>
      <w:proofErr w:type="spellStart"/>
      <w:r>
        <w:t>kâr</w:t>
      </w:r>
      <w:proofErr w:type="spellEnd"/>
      <w:r>
        <w:t xml:space="preserve"> </w:t>
      </w:r>
      <w:proofErr w:type="spellStart"/>
      <w:r>
        <w:t>rakamını</w:t>
      </w:r>
      <w:proofErr w:type="spellEnd"/>
      <w:r>
        <w:t xml:space="preserve"> </w:t>
      </w:r>
      <w:proofErr w:type="spellStart"/>
      <w:r>
        <w:t>ertelenmiş</w:t>
      </w:r>
      <w:proofErr w:type="spellEnd"/>
      <w:r>
        <w:t xml:space="preserve"> </w:t>
      </w:r>
      <w:proofErr w:type="spellStart"/>
      <w:r>
        <w:t>vergi</w:t>
      </w:r>
      <w:proofErr w:type="spellEnd"/>
      <w:r>
        <w:t xml:space="preserve"> </w:t>
      </w:r>
      <w:proofErr w:type="spellStart"/>
      <w:r>
        <w:t>gelirleri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yatırım</w:t>
      </w:r>
      <w:proofErr w:type="spellEnd"/>
      <w:r>
        <w:t xml:space="preserve"> </w:t>
      </w:r>
      <w:proofErr w:type="spellStart"/>
      <w:r>
        <w:t>gelirleriyle</w:t>
      </w:r>
      <w:proofErr w:type="spellEnd"/>
      <w:r>
        <w:t xml:space="preserve"> </w:t>
      </w:r>
      <w:proofErr w:type="spellStart"/>
      <w:r>
        <w:t>desteklemiştir</w:t>
      </w:r>
      <w:proofErr w:type="spellEnd"/>
      <w:r>
        <w:t xml:space="preserve">. </w:t>
      </w:r>
      <w:proofErr w:type="spellStart"/>
      <w:r>
        <w:t>Beş</w:t>
      </w:r>
      <w:proofErr w:type="spellEnd"/>
      <w:r>
        <w:t xml:space="preserve">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periyotta</w:t>
      </w:r>
      <w:proofErr w:type="spellEnd"/>
      <w:r>
        <w:t xml:space="preserve"> da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dönemini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enflasyon</w:t>
      </w:r>
      <w:proofErr w:type="spellEnd"/>
      <w:r>
        <w:t xml:space="preserve"> </w:t>
      </w:r>
      <w:proofErr w:type="spellStart"/>
      <w:r>
        <w:t>koşullarını</w:t>
      </w:r>
      <w:proofErr w:type="spellEnd"/>
      <w:r>
        <w:t xml:space="preserve"> </w:t>
      </w:r>
      <w:proofErr w:type="spellStart"/>
      <w:r>
        <w:t>büyüyerek</w:t>
      </w:r>
      <w:proofErr w:type="spellEnd"/>
      <w:r>
        <w:t xml:space="preserve"> </w:t>
      </w:r>
      <w:proofErr w:type="spellStart"/>
      <w:r>
        <w:t>atlatan</w:t>
      </w:r>
      <w:proofErr w:type="spellEnd"/>
      <w:r>
        <w:t xml:space="preserve"> </w:t>
      </w:r>
      <w:proofErr w:type="spellStart"/>
      <w:r>
        <w:t>şirket</w:t>
      </w:r>
      <w:proofErr w:type="spellEnd"/>
      <w:r>
        <w:t>, “</w:t>
      </w:r>
      <w:proofErr w:type="spellStart"/>
      <w:r>
        <w:t>indirim</w:t>
      </w:r>
      <w:proofErr w:type="spellEnd"/>
      <w:r>
        <w:t xml:space="preserve"> market” </w:t>
      </w:r>
      <w:proofErr w:type="spellStart"/>
      <w:r>
        <w:t>segmentinde</w:t>
      </w:r>
      <w:proofErr w:type="spellEnd"/>
      <w:r>
        <w:t xml:space="preserve"> </w:t>
      </w:r>
      <w:proofErr w:type="spellStart"/>
      <w:r>
        <w:t>üstünlük</w:t>
      </w:r>
      <w:proofErr w:type="spellEnd"/>
      <w:r>
        <w:t xml:space="preserve"> </w:t>
      </w:r>
      <w:proofErr w:type="spellStart"/>
      <w:r>
        <w:t>sağlamış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File </w:t>
      </w:r>
      <w:proofErr w:type="spellStart"/>
      <w:r>
        <w:t>gibi</w:t>
      </w:r>
      <w:proofErr w:type="spellEnd"/>
      <w:r>
        <w:t xml:space="preserve"> yeni </w:t>
      </w:r>
      <w:proofErr w:type="spellStart"/>
      <w:r>
        <w:t>konseptlerle</w:t>
      </w:r>
      <w:proofErr w:type="spellEnd"/>
      <w:r>
        <w:t xml:space="preserve"> </w:t>
      </w:r>
      <w:proofErr w:type="spellStart"/>
      <w:r>
        <w:t>çeşitlendirmiştir</w:t>
      </w:r>
      <w:proofErr w:type="spellEnd"/>
      <w:r>
        <w:t xml:space="preserve">. </w:t>
      </w:r>
      <w:proofErr w:type="spellStart"/>
      <w:r>
        <w:t>Yatırımcılar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vadeli</w:t>
      </w:r>
      <w:proofErr w:type="spellEnd"/>
      <w:r>
        <w:t xml:space="preserve"> </w:t>
      </w:r>
      <w:proofErr w:type="spellStart"/>
      <w:r>
        <w:t>marj</w:t>
      </w:r>
      <w:proofErr w:type="spellEnd"/>
      <w:r>
        <w:t xml:space="preserve"> </w:t>
      </w:r>
      <w:proofErr w:type="spellStart"/>
      <w:r>
        <w:t>baskısına</w:t>
      </w:r>
      <w:proofErr w:type="spellEnd"/>
      <w:r>
        <w:t xml:space="preserve"> </w:t>
      </w:r>
      <w:proofErr w:type="spellStart"/>
      <w:r>
        <w:t>rağmen</w:t>
      </w:r>
      <w:proofErr w:type="spellEnd"/>
      <w:r>
        <w:t xml:space="preserve">,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vadede</w:t>
      </w:r>
      <w:proofErr w:type="spellEnd"/>
      <w:r>
        <w:t xml:space="preserve"> </w:t>
      </w:r>
      <w:proofErr w:type="spellStart"/>
      <w:r>
        <w:t>perakende</w:t>
      </w:r>
      <w:proofErr w:type="spellEnd"/>
      <w:r>
        <w:t xml:space="preserve"> </w:t>
      </w:r>
      <w:proofErr w:type="spellStart"/>
      <w:r>
        <w:t>sektöründe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konumu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şube</w:t>
      </w:r>
      <w:proofErr w:type="spellEnd"/>
      <w:r>
        <w:t xml:space="preserve"> </w:t>
      </w:r>
      <w:proofErr w:type="spellStart"/>
      <w:r>
        <w:t>ağından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BİM </w:t>
      </w:r>
      <w:proofErr w:type="spellStart"/>
      <w:r>
        <w:t>hissesi</w:t>
      </w:r>
      <w:proofErr w:type="spellEnd"/>
      <w:r>
        <w:t xml:space="preserve"> </w:t>
      </w:r>
      <w:proofErr w:type="spellStart"/>
      <w:r>
        <w:t>izlenmeye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seçenektir</w:t>
      </w:r>
      <w:proofErr w:type="spellEnd"/>
      <w:r>
        <w:t>.</w:t>
      </w:r>
    </w:p>
    <w:p w14:paraId="6B9CD2EB" w14:textId="77777777" w:rsidR="001C0A21" w:rsidRDefault="001C0A21"/>
    <w:sectPr w:rsidR="001C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CC"/>
    <w:rsid w:val="001C0A21"/>
    <w:rsid w:val="00750BED"/>
    <w:rsid w:val="00785204"/>
    <w:rsid w:val="007F15CC"/>
    <w:rsid w:val="00F2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56D73"/>
  <w15:chartTrackingRefBased/>
  <w15:docId w15:val="{A5A99CC6-B1DC-D44E-832A-70AF7A7B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C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F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F15CC"/>
  </w:style>
  <w:style w:type="paragraph" w:customStyle="1" w:styleId="p2">
    <w:name w:val="p2"/>
    <w:basedOn w:val="Normal"/>
    <w:rsid w:val="007F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F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7F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7F15CC"/>
  </w:style>
  <w:style w:type="character" w:styleId="Hyperlink">
    <w:name w:val="Hyperlink"/>
    <w:basedOn w:val="DefaultParagraphFont"/>
    <w:uiPriority w:val="99"/>
    <w:semiHidden/>
    <w:unhideWhenUsed/>
    <w:rsid w:val="007F15CC"/>
    <w:rPr>
      <w:color w:val="0000FF"/>
      <w:u w:val="single"/>
    </w:rPr>
  </w:style>
  <w:style w:type="character" w:customStyle="1" w:styleId="s2">
    <w:name w:val="s2"/>
    <w:basedOn w:val="DefaultParagraphFont"/>
    <w:rsid w:val="007F15CC"/>
  </w:style>
  <w:style w:type="paragraph" w:customStyle="1" w:styleId="p5">
    <w:name w:val="p5"/>
    <w:basedOn w:val="Normal"/>
    <w:rsid w:val="007F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7F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7F15CC"/>
  </w:style>
  <w:style w:type="paragraph" w:customStyle="1" w:styleId="p7">
    <w:name w:val="p7"/>
    <w:basedOn w:val="Normal"/>
    <w:rsid w:val="007F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p.org.tr/tr/sirket-bilgileri/ozet/4028e4a140e95be70140ee1b7b030119" TargetMode="External"/><Relationship Id="rId4" Type="http://schemas.openxmlformats.org/officeDocument/2006/relationships/hyperlink" Target="https://www.kap.org.tr/tr/sirket-bilgileri/ozet/4028e4a140e95be70140ee1b7b030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1937</Words>
  <Characters>11044</Characters>
  <Application>Microsoft Office Word</Application>
  <DocSecurity>0</DocSecurity>
  <Lines>92</Lines>
  <Paragraphs>25</Paragraphs>
  <ScaleCrop>false</ScaleCrop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Zagnos</dc:creator>
  <cp:keywords/>
  <dc:description/>
  <cp:lastModifiedBy>Can Zagnos</cp:lastModifiedBy>
  <cp:revision>1</cp:revision>
  <dcterms:created xsi:type="dcterms:W3CDTF">2025-02-14T14:16:00Z</dcterms:created>
  <dcterms:modified xsi:type="dcterms:W3CDTF">2025-02-14T14:17:00Z</dcterms:modified>
</cp:coreProperties>
</file>