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anrope" w:cs="Manrope" w:eastAsia="Manrope" w:hAnsi="Manrope"/>
          <w:sz w:val="28"/>
          <w:szCs w:val="28"/>
        </w:rPr>
      </w:pPr>
      <w:r w:rsidDel="00000000" w:rsidR="00000000" w:rsidRPr="00000000">
        <w:rPr>
          <w:rFonts w:ascii="Manrope" w:cs="Manrope" w:eastAsia="Manrope" w:hAnsi="Manrope"/>
          <w:sz w:val="28"/>
          <w:szCs w:val="28"/>
          <w:rtl w:val="0"/>
        </w:rPr>
        <w:t xml:space="preserve">Кейс 1. Открытые запросы для проверки агента</w:t>
      </w:r>
    </w:p>
    <w:p w:rsidR="00000000" w:rsidDel="00000000" w:rsidP="00000000" w:rsidRDefault="00000000" w:rsidRPr="00000000" w14:paraId="00000002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Здесь собраны пять запросов методиста АЦР с эталонными чек-листами. Используйте их, чтобы проверять своего агента в ходе разработки. Скрытые запросы для итоговой оценки устроены так же, но касаются других направлений, аудиторий и объемов.</w:t>
      </w:r>
    </w:p>
    <w:p w:rsidR="00000000" w:rsidDel="00000000" w:rsidP="00000000" w:rsidRDefault="00000000" w:rsidRPr="00000000" w14:paraId="00000003">
      <w:pPr>
        <w:pStyle w:val="Heading2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Обзор запросов</w:t>
      </w:r>
    </w:p>
    <w:p w:rsidR="00000000" w:rsidDel="00000000" w:rsidP="00000000" w:rsidRDefault="00000000" w:rsidRPr="00000000" w14:paraId="00000004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Запросы подобраны так, чтобы покрыть оба примера АЦР, разные ИТ-направления и объемы от 16 до 256 часов. </w:t>
      </w:r>
    </w:p>
    <w:tbl>
      <w:tblPr>
        <w:tblStyle w:val="Table1"/>
        <w:tblW w:w="928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2655"/>
        <w:gridCol w:w="1560"/>
        <w:gridCol w:w="2175"/>
        <w:gridCol w:w="2340"/>
        <w:tblGridChange w:id="0">
          <w:tblGrid>
            <w:gridCol w:w="555"/>
            <w:gridCol w:w="2655"/>
            <w:gridCol w:w="1560"/>
            <w:gridCol w:w="2175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Тип программы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Объем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Направление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Что проверяет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Общеразвивающая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16 ч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Python для школьников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Выбор шаблона, минимальный объем, подстройка под подростков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Повышение квалификации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36 ч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ИИ в работе учителя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Связь с профстандартом, ограничения по сервисам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Повышение квалификации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72 ч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Анализ данных на Python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Работа с референсом, полнота тем, актуальность инструментов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Не указан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Не указан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Кибербезопасность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Уточняющие вопросы и реалистичность обещаний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Повышение квалификации в формате стажировки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256 ч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Большой объем, нестандартная структура часов, ошибка в образце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Общие требования ко всем запросам</w:t>
      </w:r>
    </w:p>
    <w:p w:rsidR="00000000" w:rsidDel="00000000" w:rsidP="00000000" w:rsidRDefault="00000000" w:rsidRPr="00000000" w14:paraId="00000024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Эти пункты проверяются в каждом результате и дополняют чек-лист конкретного запроса.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Часы сходятся на всех уровнях. Сумма тем равна модулю, сумма лекций, практик, лабораторных</w:t>
        <w:br w:type="textWrapping"/>
        <w:t xml:space="preserve"> и СРС равна общему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му строки, а итог вместе с итоговой аттестацией равен запрошенному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му.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В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се обязательные разделы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 заполнены согласно примерам.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Каждый результат обучения раскрыт хотя бы в одной теме и проверяется хотя бы двумя оценочными средствами.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Все источники, нормативные акты и профстандарты с кодами существуют, а неподтвержд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нные помечены.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Реквизиты приказа, ФИО преподавателей и подписи оставлены пустыми полями.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Результат выгружается в .docx и в JSON, все материалы написаны на русском языке.</w:t>
      </w:r>
    </w:p>
    <w:p w:rsidR="00000000" w:rsidDel="00000000" w:rsidP="00000000" w:rsidRDefault="00000000" w:rsidRPr="00000000" w14:paraId="0000002B">
      <w:pPr>
        <w:pStyle w:val="Heading2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Запрос 1. «Первые шаги в Python» для школьников</w:t>
      </w:r>
    </w:p>
    <w:p w:rsidR="00000000" w:rsidDel="00000000" w:rsidP="00000000" w:rsidRDefault="00000000" w:rsidRPr="00000000" w14:paraId="0000002C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Текст запроса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color="a0a0a0" w:space="8" w:sz="12" w:val="single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720" w:firstLine="0"/>
        <w:jc w:val="left"/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Нужна дополнительная общеразвивающая программа «Первые шаги в Python» для школьников 8 и 9 классов без опыта программирования. Объ</w:t>
      </w:r>
      <w:r w:rsidDel="00000000" w:rsidR="00000000" w:rsidRPr="00000000">
        <w:rPr>
          <w:rFonts w:ascii="Manrope" w:cs="Manrope" w:eastAsia="Manrope" w:hAnsi="Manrope"/>
          <w:i w:val="1"/>
          <w:iCs w:val="1"/>
          <w:color w:val="404040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м 16 часов, занятия очно по 2 часа два раза в неделю. Практики должно быть не меньше половины всех часов. В конце каждый ученик защищает небольшой проект, например простую игру или чат-бота. Нужны итоговый тест на 10 вопросов и слайды для первых двух занятий.</w:t>
      </w:r>
    </w:p>
    <w:p w:rsidR="00000000" w:rsidDel="00000000" w:rsidP="00000000" w:rsidRDefault="00000000" w:rsidRPr="00000000" w14:paraId="0000002E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Приложения к запросу включают только шаблон общеразвивающей программы.</w:t>
      </w:r>
    </w:p>
    <w:p w:rsidR="00000000" w:rsidDel="00000000" w:rsidP="00000000" w:rsidRDefault="00000000" w:rsidRPr="00000000" w14:paraId="0000002F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Эталонный чек-лист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Выбран шаблон общеразвивающей программы, а не программы повышения квалификации.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Общий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 равен ровно 16 часам, из них практических занятий не меньше 8 часов.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Календарный график состоит из 8 занятий по 2 часа и укладывается в 4 недели.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Содержание рассчитано на нулевой уровень, и сложные темы вроде классов или работы с API не появляются раньше переменных, условий и циклов.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Итоговая аттестация оформлена как защита проекта с критериями оценки, понятными подростку.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Тест содержит 10 вопросов с ключами, и каждый вопрос привязан к результату обучения.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Слайды подготовлены именно для занятий 1 и 2 и совпадают с их темами в учебном плане.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Язык материалов понятен школьнику, а термины поясняются при первом упоминании.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программе нет привязки к профстандартам и трудовым функциям, потому что для общеразвивающей программы она не требуется.</w:t>
      </w:r>
    </w:p>
    <w:p w:rsidR="00000000" w:rsidDel="00000000" w:rsidP="00000000" w:rsidRDefault="00000000" w:rsidRPr="00000000" w14:paraId="00000039">
      <w:pPr>
        <w:pStyle w:val="Heading2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Запрос 2. «Искусственный интеллект в работе учителя»</w:t>
      </w:r>
    </w:p>
    <w:p w:rsidR="00000000" w:rsidDel="00000000" w:rsidP="00000000" w:rsidRDefault="00000000" w:rsidRPr="00000000" w14:paraId="0000003A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Текст запроса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color="a0a0a0" w:space="8" w:sz="12" w:val="single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720" w:firstLine="0"/>
        <w:jc w:val="left"/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Программа повышения квалификации «Искусственный интеллект в работе учителя» для учителей школ Ингушетии, 36 часов, очно-заочно с применением дистанционных технологий. Учителя должны научиться готовить с помощью нейросетей планы уроков, задания и проверочные работы, а также понимать риски и правила безопасного использования ИИ в работе с детьми. Итоговая аттестация в форме зачёта по портфолио из трёх материалов, созданных с помощью ИИ. Использовать только сервисы, которые доступны в России.</w:t>
      </w:r>
    </w:p>
    <w:p w:rsidR="00000000" w:rsidDel="00000000" w:rsidP="00000000" w:rsidRDefault="00000000" w:rsidRPr="00000000" w14:paraId="0000003C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К запросу приложены шаблон программы повышения квалификации АЦР и профессиональный стандарт «Педагог».</w:t>
      </w:r>
    </w:p>
    <w:p w:rsidR="00000000" w:rsidDel="00000000" w:rsidP="00000000" w:rsidRDefault="00000000" w:rsidRPr="00000000" w14:paraId="0000003D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Эталонный чек-лист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Выбран шаблон программы повышения квалификации, и выдаваемым документом указано удостоверение о повышении квалификации.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Общий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 равен ровно 36 часам, а часы очной и дистанционной работы разделены явно.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Компетенции связаны с трудовыми функциями профстандарта «Педагог», и коды этих функций указаны верно.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программе есть отдельная тема о рисках, этике и защите персональных данных учеников.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Все упомянутые ИИ-сервисы доступны в России, а сервисы, которыми в России нельзя пользоваться напрямую, в программу не вошли.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Задания семинаров построены на реальных задачах учителя, то есть на плане урока, заданиях для учеников и проверочной работе.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Итоговая аттестация описана как зач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 по портфолио из тр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х материалов с требованиями к каждому и критериями оценки.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Программа не требует от учителей навыков программирования, и входные требования к слушателям это учитывают.</w:t>
      </w:r>
    </w:p>
    <w:p w:rsidR="00000000" w:rsidDel="00000000" w:rsidP="00000000" w:rsidRDefault="00000000" w:rsidRPr="00000000" w14:paraId="00000046">
      <w:pPr>
        <w:pStyle w:val="Heading2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Запрос 3. «Анализ данных на Python» для сотрудников банков</w:t>
      </w:r>
    </w:p>
    <w:p w:rsidR="00000000" w:rsidDel="00000000" w:rsidP="00000000" w:rsidRDefault="00000000" w:rsidRPr="00000000" w14:paraId="00000047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Текст запроса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color="a0a0a0" w:space="8" w:sz="12" w:val="single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720" w:firstLine="0"/>
        <w:jc w:val="left"/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Нужна программа повышения квалификации на 72 часа «Анализ данных на Python» для сотрудников региональных отделений банков, которые сейчас работают в Excel. Формат очно-заочный, срок 4 недели. Основные темы это pandas, визуализация, SQL для выгрузки данных и основы статистики. Итоговая аттестация в виде защиты проекта на обезличенных банковских данных. Прикладываю нашу прошлую программу, структуру можно взять оттуда, но содержание нужно новое. Слайды нужны для модуля про pandas.</w:t>
      </w:r>
    </w:p>
    <w:p w:rsidR="00000000" w:rsidDel="00000000" w:rsidP="00000000" w:rsidRDefault="00000000" w:rsidRPr="00000000" w14:paraId="00000049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К запросу приложены шаблон программы повышения квалификации АЦР и пример утвержденной программы АЦР, который организаторы выдадут на старте.</w:t>
      </w:r>
    </w:p>
    <w:p w:rsidR="00000000" w:rsidDel="00000000" w:rsidP="00000000" w:rsidRDefault="00000000" w:rsidRPr="00000000" w14:paraId="0000004A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Эталонный чек-лист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Общий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 равен ровно 72 часам, а календарный график рассчитан на 4 недели.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Каждая из четыр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х тем (pandas, визуализация, SQL, основы статистики) вынесена в отдельный модуль или тему с часами.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начале программы есть вводный блок по основам Python, потому что слушатели работали только в Excel.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Структура разделов повторяет приложенную программу, но текст из не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 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не копируется дословно.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Компетенции связаны с действующим профстандартом в области работы с данными, и его название и код существуют.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Инструменты и версии библиотек актуальны на 2026 год, устаревшие и неподдерживаемые в программу не вошли.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Итоговый проект описан с требованиями к данным, ожидаемым результатом и критериями защиты, а данные в н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 обезличены.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Задания семинаров построены на банковских ситуациях, например на анализе оттока клиентов или просроченной задолженности.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Слайды подготовлены для всех лекций модуля про pandas и совпадают с его темами в учебном плане.</w:t>
      </w:r>
    </w:p>
    <w:p w:rsidR="00000000" w:rsidDel="00000000" w:rsidP="00000000" w:rsidRDefault="00000000" w:rsidRPr="00000000" w14:paraId="00000054">
      <w:pPr>
        <w:pStyle w:val="Heading2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Запрос 4. Курс по кибербезопасности для колледжа</w:t>
      </w:r>
    </w:p>
    <w:p w:rsidR="00000000" w:rsidDel="00000000" w:rsidP="00000000" w:rsidRDefault="00000000" w:rsidRPr="00000000" w14:paraId="00000055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Этот запрос намеренно неполный. Он проверяет, умеет ли агент заметить нехватку сведений и задать правильные вопросы вместо того, чтобы додумывать.</w:t>
      </w:r>
    </w:p>
    <w:p w:rsidR="00000000" w:rsidDel="00000000" w:rsidP="00000000" w:rsidRDefault="00000000" w:rsidRPr="00000000" w14:paraId="00000056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Текст запроса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color="a0a0a0" w:space="8" w:sz="12" w:val="single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720" w:firstLine="0"/>
        <w:jc w:val="left"/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Сделайте курс по кибербезопасности для студентов колледжа, примерно на месяц, чтобы после него ребята могли пойти работать в эту сферу.</w:t>
      </w:r>
    </w:p>
    <w:p w:rsidR="00000000" w:rsidDel="00000000" w:rsidP="00000000" w:rsidRDefault="00000000" w:rsidRPr="00000000" w14:paraId="00000058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Приложений к запросу нет.</w:t>
      </w:r>
    </w:p>
    <w:p w:rsidR="00000000" w:rsidDel="00000000" w:rsidP="00000000" w:rsidRDefault="00000000" w:rsidRPr="00000000" w14:paraId="00000059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Ответы методиста на уточняющие вопросы. Используйте их, когда агент спросит о соответствующем параметре. На вопросы вне этого списка методист отвечает «на ваше усмотрение».</w:t>
      </w:r>
    </w:p>
    <w:tbl>
      <w:tblPr>
        <w:tblStyle w:val="Table2"/>
        <w:tblW w:w="925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6795"/>
        <w:tblGridChange w:id="0">
          <w:tblGrid>
            <w:gridCol w:w="2460"/>
            <w:gridCol w:w="679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</w:tcPr>
          <w:p w:rsidR="00000000" w:rsidDel="00000000" w:rsidP="00000000" w:rsidRDefault="00000000" w:rsidRPr="00000000" w14:paraId="0000005A">
            <w:pPr>
              <w:rPr>
                <w:rFonts w:ascii="Manrope" w:cs="Manrope" w:eastAsia="Manrope" w:hAnsi="Manrope"/>
                <w:color w:val="efefef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efefef"/>
                <w:sz w:val="18"/>
                <w:szCs w:val="18"/>
                <w:rtl w:val="0"/>
              </w:rPr>
              <w:t xml:space="preserve">Параметр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B">
            <w:pPr>
              <w:rPr>
                <w:rFonts w:ascii="Manrope" w:cs="Manrope" w:eastAsia="Manrope" w:hAnsi="Manrope"/>
                <w:color w:val="efefef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efefef"/>
                <w:sz w:val="18"/>
                <w:szCs w:val="18"/>
                <w:rtl w:val="0"/>
              </w:rPr>
              <w:t xml:space="preserve">Ответ методиста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Тип программы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Повышение квалификации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Объём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72 часа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Слушатели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Студенты 3 курса специальности «Информационные системы и программирование», знают основы сетей и Linux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Форма обучения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Очная, занятия на базе колледжа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Итоговая аттестация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Экзамен с практическим заданием на стенде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Эталонный чек-лист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Агент не начинает собирать программу сразу, а сначала задаёт уточняющие вопросы.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Агент спрашивает о типе программы и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ме в часах, потому что «примерно месяц» не зада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Агент уточняет входной уровень слушателей, форму обучения и форму итоговой аттестации.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Вопросов не больше пяти, и они сформулированы понятно для методиста без технического жаргона.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После ответов агент выбирает шаблон повышения квалификации и собирает программу ровно на 72 часа.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требованиях к слушателям учтено, что студенты получают среднее профессиональное образование параллельно с курсом.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Компетенции связаны с действующим профстандартом в области информационной безопасности с верным кодом.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Результаты обучения реалистичны для 72 часов и сформулированы как начальный уровень, без обещания полной подготовки специалиста.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Разница между пожеланием заказчика «пойти работать в сферу» и реальными результатами курса показана методисту в отч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те агента.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Итоговая аттестация описана как экзамен с практическим заданием и содержит пример задания и критерии оценки.</w:t>
      </w:r>
    </w:p>
    <w:p w:rsidR="00000000" w:rsidDel="00000000" w:rsidP="00000000" w:rsidRDefault="00000000" w:rsidRPr="00000000" w14:paraId="00000071">
      <w:pPr>
        <w:pStyle w:val="Heading2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Запрос 5. Стажировка «DevOps-инженер от Linux до CI/CD»</w:t>
      </w:r>
    </w:p>
    <w:p w:rsidR="00000000" w:rsidDel="00000000" w:rsidP="00000000" w:rsidRDefault="00000000" w:rsidRPr="00000000" w14:paraId="00000072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Текст запроса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color="a0a0a0" w:space="8" w:sz="12" w:val="single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720" w:firstLine="0"/>
        <w:jc w:val="left"/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Нужна программа повышения квалификации в форме стажировки «DevOps-инженер от Linux до CI/CD» на 256 часов. Слушатели проходят стажировку в ИТ-компаниях региона, вся работа самостоятельная под руководством наставника от компании, аудиторных занятий нет. Итоговая аттестация занимает 2 часа и проходит в форме защиты отчёта о стажировке. Срок около двух месяцев, не больше 4 часов в день. Возьмите за образец структуры нашу стажировку по бизнес-анализу.</w:t>
      </w:r>
    </w:p>
    <w:p w:rsidR="00000000" w:rsidDel="00000000" w:rsidP="00000000" w:rsidRDefault="00000000" w:rsidRPr="00000000" w14:paraId="00000074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К запросу приложены шаблон программы повышения квалификации АЦР и программа стажировки «Бизнес и системный анализ». В этом образце итоговая строка учебного плана не сходится с остальными строками, и агент не должен перенести эту ошибку.</w:t>
      </w:r>
    </w:p>
    <w:p w:rsidR="00000000" w:rsidDel="00000000" w:rsidP="00000000" w:rsidRDefault="00000000" w:rsidRPr="00000000" w14:paraId="00000075">
      <w:pPr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Эталонный чек-лист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Общий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 равен 256 часам, из них 254 часа самостоятельной работы и 2 часа итоговой аттестации.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Лекции, практики и лабораторные равны нулю во всех строках учебного плана, включая итоговую.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Ошибка итоговой строки из образца не перенесена, а в идеале агент сообщает методисту о расхождении в образце.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Календарный график рассчитан примерно на два месяца, а нагрузка не превышает 4 часов в день.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Темы покрывают Linux, сети, контейнеризацию, CI/CD, мониторинг и управление инфраструктурой как кодом.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Текущий контроль проводится в форме собеседования с руководителем стажировки, и к нему подготовлены вопросы по каждому разделу.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Описаны требования к отч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ту о стажировке и критерии его защиты.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Компетенции связаны с действующим профстандартом в области системного администрирования или разработки с верным кодом.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При большом объ</w:t>
      </w:r>
      <w:r w:rsidDel="00000000" w:rsidR="00000000" w:rsidRPr="00000000">
        <w:rPr>
          <w:rFonts w:ascii="Manrope" w:cs="Manrope" w:eastAsia="Manrope" w:hAnsi="Manrope"/>
          <w:sz w:val="18"/>
          <w:szCs w:val="18"/>
          <w:rtl w:val="0"/>
        </w:rPr>
        <w:t xml:space="preserve">е</w:t>
      </w:r>
      <w:r w:rsidDel="00000000" w:rsidR="00000000" w:rsidRPr="00000000">
        <w:rPr>
          <w:rFonts w:ascii="Manrope" w:cs="Manrope" w:eastAsia="Manrope" w:hAnsi="Manrop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ме сохранена согласованность, у каждого раздела есть свои результаты обучения и оценочные средства, а темы не повторяются.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