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63C" w:rsidRDefault="00F12C7B">
      <w:r>
        <w:t>Many programmers use forms of Agile software development where the various stages of formal software development are more integrated together into short cycles that take a few weeks rather than years..</w:t>
      </w:r>
      <w:r>
        <w:br/>
        <w:t xml:space="preserve">They are the building blocks for all </w:t>
      </w:r>
      <w:r>
        <w:t>software, from the simplest applications to the most sophisticated ones.</w:t>
      </w:r>
      <w:r>
        <w:br/>
        <w:t>For this purpose, algorithms are classified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determine value modeling, implementation, and failure elimination (debugging).</w:t>
      </w:r>
      <w:r>
        <w:br/>
        <w:t>Some of these factors include:</w:t>
      </w:r>
      <w:r>
        <w:br/>
        <w:t xml:space="preserve"> The presentation as</w:t>
      </w:r>
      <w:r>
        <w:t>pects of this (such as indents, line breaks, color highlighting, and so on) are often handled by the source code editor, but the content aspects reflect the programmer's talent and skills.</w:t>
      </w:r>
      <w:r>
        <w:br/>
        <w:t>The choice of language used is subject to many considerations, such as company policy, suitability to task, availability of third-party packages, or individual preference.</w:t>
      </w:r>
      <w:r>
        <w:br/>
        <w:t>Unreadable code often leads to bugs, inefficiencies, and duplicated code.</w:t>
      </w:r>
      <w:r>
        <w:br/>
        <w:t>It affects the aspects of quality above, including portability, usability and</w:t>
      </w:r>
      <w:r>
        <w:t xml:space="preserve"> most importantly maintainability.</w:t>
      </w:r>
      <w:r>
        <w:br/>
        <w:t>Also, specific user environment and usage history can make it difficult to reproduce the problem.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As early as the 9th century, a programmable music sequencer was invented by the Persian Banu Musa brothers, who described an automat</w:t>
      </w:r>
      <w:r>
        <w:t>ed mechanical flute player in the Book of Ingenious Devices.</w:t>
      </w:r>
      <w:r>
        <w:br/>
        <w:t>Programmers typically use high-level programming languages that are more easily intelligible to humans than machine code, which is directly executed by the central processing unit.</w:t>
      </w:r>
      <w:r>
        <w:br/>
        <w:t>While these are sometimes considered programming, often the term software development is used for this larger overall process – with the terms programming, implementation, and coding reserved for the writing and editing of code per se.</w:t>
      </w:r>
      <w:r>
        <w:br/>
        <w:t xml:space="preserve"> High-level languages made the pro</w:t>
      </w:r>
      <w:r>
        <w:t>cess of developing a program simpler and more understandable, and less bound to the underlying hardware.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0A6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2240045">
    <w:abstractNumId w:val="8"/>
  </w:num>
  <w:num w:numId="2" w16cid:durableId="1171605628">
    <w:abstractNumId w:val="6"/>
  </w:num>
  <w:num w:numId="3" w16cid:durableId="110370056">
    <w:abstractNumId w:val="5"/>
  </w:num>
  <w:num w:numId="4" w16cid:durableId="1900895087">
    <w:abstractNumId w:val="4"/>
  </w:num>
  <w:num w:numId="5" w16cid:durableId="1008605987">
    <w:abstractNumId w:val="7"/>
  </w:num>
  <w:num w:numId="6" w16cid:durableId="1427384423">
    <w:abstractNumId w:val="3"/>
  </w:num>
  <w:num w:numId="7" w16cid:durableId="936838235">
    <w:abstractNumId w:val="2"/>
  </w:num>
  <w:num w:numId="8" w16cid:durableId="1229613007">
    <w:abstractNumId w:val="1"/>
  </w:num>
  <w:num w:numId="9" w16cid:durableId="46932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63C"/>
    <w:rsid w:val="0015074B"/>
    <w:rsid w:val="0029639D"/>
    <w:rsid w:val="00326F90"/>
    <w:rsid w:val="00AA1D8D"/>
    <w:rsid w:val="00B47730"/>
    <w:rsid w:val="00CB0664"/>
    <w:rsid w:val="00F12C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