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632" w:rsidRDefault="00DD0C5C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For example, COBOL is still strong in corporate data centers often on </w:t>
      </w:r>
      <w:r>
        <w:t>large mainframe computers, Fortran in engineering applications, scripting languages in Web development, and C in embedded software.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>By the late 1960s, data storage devices and computer terminals</w:t>
      </w:r>
      <w:r>
        <w:t xml:space="preserve"> became inexpensive enough that programs could be created by typing directly into the computers.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Unified Modeling Language (UM</w:t>
      </w:r>
      <w:r>
        <w:t>L) is a notation used for both the OOAD and MDA.</w:t>
      </w:r>
      <w:r>
        <w:br/>
        <w:t xml:space="preserve"> Whatever the approach to development may be, the final program must satisfy some fundamental properties.</w:t>
      </w:r>
      <w:r>
        <w:br/>
        <w:t>There exist a lot of different approaches for each of those tasks.</w:t>
      </w:r>
      <w:r>
        <w:br/>
        <w:t>Ideally, the programming language best suited for the task at hand will be selected.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In the 9th century, the </w:t>
      </w:r>
      <w:r>
        <w:t>Arab mathematician Al-Kindi described a cryptographic algorithm for deciphering encrypted code, in A Manuscript on Deciphering Cryptographic Messages.</w:t>
      </w:r>
      <w:r>
        <w:br/>
        <w:t xml:space="preserve"> In the 1880s, Herman Hollerith invented the concept of storing data in machine-readable form.</w:t>
      </w:r>
    </w:p>
    <w:sectPr w:rsidR="00F246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382870">
    <w:abstractNumId w:val="8"/>
  </w:num>
  <w:num w:numId="2" w16cid:durableId="1916742718">
    <w:abstractNumId w:val="6"/>
  </w:num>
  <w:num w:numId="3" w16cid:durableId="220865717">
    <w:abstractNumId w:val="5"/>
  </w:num>
  <w:num w:numId="4" w16cid:durableId="953094327">
    <w:abstractNumId w:val="4"/>
  </w:num>
  <w:num w:numId="5" w16cid:durableId="2086104812">
    <w:abstractNumId w:val="7"/>
  </w:num>
  <w:num w:numId="6" w16cid:durableId="1068384719">
    <w:abstractNumId w:val="3"/>
  </w:num>
  <w:num w:numId="7" w16cid:durableId="394087225">
    <w:abstractNumId w:val="2"/>
  </w:num>
  <w:num w:numId="8" w16cid:durableId="684866430">
    <w:abstractNumId w:val="1"/>
  </w:num>
  <w:num w:numId="9" w16cid:durableId="3770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D0C5C"/>
    <w:rsid w:val="00F246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