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289C" w:rsidRDefault="004C4CFC">
      <w:r>
        <w:t>However, readability is more than just programming style..</w:t>
      </w:r>
      <w:r>
        <w:br/>
        <w:t xml:space="preserve"> Code-breaking algorithms have also existed for centuries.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 xml:space="preserve"> In the 1880s, Herman Hollerith invented the concept of storing data in machine-readable form.</w:t>
      </w:r>
      <w:r>
        <w:br/>
        <w:t>Trial-and-error/divide-and-conquer is needed: the programmer will try to remove some parts of the original test case and check if the problem still exists.</w:t>
      </w:r>
      <w:r>
        <w:br/>
        <w:t>Many applications use a mix of several languages in their construction and use.</w:t>
      </w:r>
      <w:r>
        <w:br/>
        <w:t xml:space="preserve">The choice of language used is subject </w:t>
      </w:r>
      <w:r>
        <w:t>to many considerations, such as company policy, suitability to task, availability of third-party packages, or individual preference.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Use of a static code analysis tool can help detect some possible problems.</w:t>
      </w:r>
      <w:r>
        <w:br/>
        <w:t>Proficient programming usually requires expertise in several different subjects, including knowledge o</w:t>
      </w:r>
      <w:r>
        <w:t>f the application domain, details of programming languages and generic code libraries, specialized algorithms, and formal logic.</w:t>
      </w:r>
      <w:r>
        <w:br/>
        <w:t>Many factors, having little or nothing to do with the ability of the computer to efficiently compile and execute the code, contribute to readability.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Trade-offs from this </w:t>
      </w:r>
      <w:r>
        <w:t>ideal involve finding enough programmers who know the language to build a team, the availability of compilers for that language, and the efficiency with which programs written in a given language execute.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By the late 1960s, data storage devices and computer terminals became inexpensive enough that programs could be created by typing directly into</w:t>
      </w:r>
      <w:r>
        <w:t xml:space="preserve"> the computers.</w:t>
      </w:r>
    </w:p>
    <w:sectPr w:rsidR="006228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8505238">
    <w:abstractNumId w:val="8"/>
  </w:num>
  <w:num w:numId="2" w16cid:durableId="406810779">
    <w:abstractNumId w:val="6"/>
  </w:num>
  <w:num w:numId="3" w16cid:durableId="383798152">
    <w:abstractNumId w:val="5"/>
  </w:num>
  <w:num w:numId="4" w16cid:durableId="1056052004">
    <w:abstractNumId w:val="4"/>
  </w:num>
  <w:num w:numId="5" w16cid:durableId="698555021">
    <w:abstractNumId w:val="7"/>
  </w:num>
  <w:num w:numId="6" w16cid:durableId="1493569710">
    <w:abstractNumId w:val="3"/>
  </w:num>
  <w:num w:numId="7" w16cid:durableId="561529157">
    <w:abstractNumId w:val="2"/>
  </w:num>
  <w:num w:numId="8" w16cid:durableId="239412975">
    <w:abstractNumId w:val="1"/>
  </w:num>
  <w:num w:numId="9" w16cid:durableId="1317028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4CFC"/>
    <w:rsid w:val="0062289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2023-12-06T11:21:00Z</dcterms:modified>
  <cp:category/>
</cp:coreProperties>
</file>