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40D" w:rsidRDefault="00DF0A90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Programs were mostly entered using punched cards or paper tape.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Code-breaking </w:t>
      </w:r>
      <w:r>
        <w:t>algorithms have also existed for centuries.</w:t>
      </w:r>
      <w:r>
        <w:br/>
        <w:t>It is usually easier to code in "high-level" languages than in "low-level" ones.</w:t>
      </w:r>
      <w:r>
        <w:br/>
        <w:t>Techniques like Code refactoring can enhance readability.</w:t>
      </w:r>
      <w:r>
        <w:br/>
        <w:t>Some text editors such as Emacs allow GDB to be invoked through them, to provide a visual environment.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Trial-and-error/divide-and-conquer is needed:</w:t>
      </w:r>
      <w:r>
        <w:t xml:space="preserve"> the programmer will try to remove some parts of the original test case and check if the problem still exists.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Compilers harnessed the power of computers to make programming easier by allowing programmers to specify calculations by ente</w:t>
      </w:r>
      <w:r>
        <w:t>ring a formula using infix notation.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B264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0241791">
    <w:abstractNumId w:val="8"/>
  </w:num>
  <w:num w:numId="2" w16cid:durableId="722632041">
    <w:abstractNumId w:val="6"/>
  </w:num>
  <w:num w:numId="3" w16cid:durableId="1153253932">
    <w:abstractNumId w:val="5"/>
  </w:num>
  <w:num w:numId="4" w16cid:durableId="580876438">
    <w:abstractNumId w:val="4"/>
  </w:num>
  <w:num w:numId="5" w16cid:durableId="1254703595">
    <w:abstractNumId w:val="7"/>
  </w:num>
  <w:num w:numId="6" w16cid:durableId="1880701251">
    <w:abstractNumId w:val="3"/>
  </w:num>
  <w:num w:numId="7" w16cid:durableId="1622807287">
    <w:abstractNumId w:val="2"/>
  </w:num>
  <w:num w:numId="8" w16cid:durableId="765541464">
    <w:abstractNumId w:val="1"/>
  </w:num>
  <w:num w:numId="9" w16cid:durableId="109668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640D"/>
    <w:rsid w:val="00B47730"/>
    <w:rsid w:val="00CB0664"/>
    <w:rsid w:val="00DF0A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2023-12-06T05:28:00Z</dcterms:modified>
  <cp:category/>
</cp:coreProperties>
</file>