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4C8" w:rsidRDefault="008C4A3A">
      <w:r>
        <w:br/>
        <w:t>The first compiler related tool, the A-0 System, was developed in 1952 by Grace Hopper, who also coined the term 'compiler'..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</w:t>
      </w:r>
      <w:r>
        <w:t xml:space="preserve">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 xml:space="preserve"> A similar technique used for database design is Entity-Relationship Modeli</w:t>
      </w:r>
      <w:r>
        <w:t>ng (ER Modeling).</w:t>
      </w:r>
      <w:r>
        <w:br/>
        <w:t xml:space="preserve"> After the bug is reproduced, the input of the program may need to be simplified to make it easier to debug.</w:t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 concept of storing data in machine-readable form.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</w:t>
      </w:r>
      <w:r>
        <w:t>fferent programming languages support different styles of programming (called programming paradigms).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</w:p>
    <w:sectPr w:rsidR="009E2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280740">
    <w:abstractNumId w:val="8"/>
  </w:num>
  <w:num w:numId="2" w16cid:durableId="1464805925">
    <w:abstractNumId w:val="6"/>
  </w:num>
  <w:num w:numId="3" w16cid:durableId="2064331893">
    <w:abstractNumId w:val="5"/>
  </w:num>
  <w:num w:numId="4" w16cid:durableId="523058055">
    <w:abstractNumId w:val="4"/>
  </w:num>
  <w:num w:numId="5" w16cid:durableId="961688806">
    <w:abstractNumId w:val="7"/>
  </w:num>
  <w:num w:numId="6" w16cid:durableId="349141926">
    <w:abstractNumId w:val="3"/>
  </w:num>
  <w:num w:numId="7" w16cid:durableId="230702078">
    <w:abstractNumId w:val="2"/>
  </w:num>
  <w:num w:numId="8" w16cid:durableId="401215427">
    <w:abstractNumId w:val="1"/>
  </w:num>
  <w:num w:numId="9" w16cid:durableId="115141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A3A"/>
    <w:rsid w:val="009E24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