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B8E" w:rsidRDefault="00442459">
      <w:r>
        <w:t>Trial-and-error/divide-and-conquer is needed: the programmer will try to remove some parts of the original test case and check if the problem still exists..</w:t>
      </w:r>
      <w:r>
        <w:br/>
        <w:t xml:space="preserve">Some languages are more prone to some kinds of faults because their specification does not </w:t>
      </w:r>
      <w:r>
        <w:t>require compilers to perform as much checking as other languages.</w:t>
      </w:r>
      <w:r>
        <w:br/>
        <w:t>However, readability is more than just programming style.</w:t>
      </w:r>
      <w:r>
        <w:br/>
        <w:t>The following properties are among the most important:</w:t>
      </w:r>
      <w:r>
        <w:br/>
      </w:r>
      <w:r>
        <w:br/>
        <w:t xml:space="preserve"> In computer programming, readability refers to the ease with which a human reader can comprehend the purpose, control flow, and operation of source code.</w:t>
      </w:r>
      <w:r>
        <w:br/>
        <w:t>In 1801, the Jacquard loom could produce entirely different weaves by changing the "program" – a series of pasteboard cards with holes punched in them.</w:t>
      </w:r>
      <w:r>
        <w:br/>
        <w:t xml:space="preserve"> The first step in most f</w:t>
      </w:r>
      <w:r>
        <w:t>ormal software development processes is requirements analysis, followed by testing to determine value modeling, implementation, and failure elimination (debugging).</w:t>
      </w:r>
      <w:r>
        <w:br/>
        <w:t>Assembly languages were soon developed that let the programmer specify instruction in a text format (e.g., ADD X, TOTAL), with abbreviations for each operation code and meaningful names for specifying addresses.</w:t>
      </w:r>
      <w:r>
        <w:br/>
        <w:t>Their jobs usually involve:</w:t>
      </w:r>
      <w:r>
        <w:br/>
        <w:t xml:space="preserve"> Although programming has been presented in the media as a somewhat mathematical subject, some research sho</w:t>
      </w:r>
      <w:r>
        <w:t>ws that good programmers have strong skills in natural human languages, and that learning to code is similar to learning a foreign language.</w:t>
      </w:r>
      <w:r>
        <w:br/>
        <w:t xml:space="preserve"> Some languages are very popular for particular kinds of applications, while some languages are regularly used to write many different kinds of applications.</w:t>
      </w:r>
      <w:r>
        <w:br/>
        <w:t>Many programmers use forms of Agile software development where the various stages of formal software development are more integrated together into short cycles that take a few weeks rather than years.</w:t>
      </w:r>
      <w:r>
        <w:br/>
        <w:t>Methods of m</w:t>
      </w:r>
      <w:r>
        <w:t>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w:t>
      </w:r>
      <w:r>
        <w:t xml:space="preserv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 xml:space="preserve"> Computer programmers are those who write computer software.</w:t>
      </w:r>
      <w:r>
        <w:br/>
        <w:t xml:space="preserve"> Programs were mostly entered using punched cards or paper tape.</w:t>
      </w:r>
    </w:p>
    <w:sectPr w:rsidR="006B6B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613982">
    <w:abstractNumId w:val="8"/>
  </w:num>
  <w:num w:numId="2" w16cid:durableId="661469365">
    <w:abstractNumId w:val="6"/>
  </w:num>
  <w:num w:numId="3" w16cid:durableId="76903682">
    <w:abstractNumId w:val="5"/>
  </w:num>
  <w:num w:numId="4" w16cid:durableId="671176243">
    <w:abstractNumId w:val="4"/>
  </w:num>
  <w:num w:numId="5" w16cid:durableId="334768332">
    <w:abstractNumId w:val="7"/>
  </w:num>
  <w:num w:numId="6" w16cid:durableId="1640651912">
    <w:abstractNumId w:val="3"/>
  </w:num>
  <w:num w:numId="7" w16cid:durableId="2066947106">
    <w:abstractNumId w:val="2"/>
  </w:num>
  <w:num w:numId="8" w16cid:durableId="1513882374">
    <w:abstractNumId w:val="1"/>
  </w:num>
  <w:num w:numId="9" w16cid:durableId="95748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459"/>
    <w:rsid w:val="006B6B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