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6ED" w:rsidRDefault="00AE770B">
      <w:r>
        <w:t xml:space="preserve"> Various visual programming languages have also been developed with the intent 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w:t>
      </w:r>
      <w:r>
        <w:t>g a program simpler and more understandable, and less bound to the underlying hardware.</w:t>
      </w:r>
      <w:r>
        <w:br/>
        <w:t>Trial-and-error/divide-and-conquer is needed: the programmer will try to remove some parts of the original test case and check if the problem still exists.</w:t>
      </w:r>
      <w:r>
        <w:br/>
        <w:t>Ideally, the programming language best suited for the task at hand will be selected.</w:t>
      </w:r>
      <w:r>
        <w:br/>
        <w:t>Normally the first step in debugging is to attempt to reproduce the problem.</w:t>
      </w:r>
      <w:r>
        <w:br/>
        <w:t>However, with the concept of the stored-program computer introduced in 1949, both programs and data were s</w:t>
      </w:r>
      <w:r>
        <w:t>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familiar with a variety of well-established algorithms and their respective complexities and use this knowledge to choose algorithms that are best suited to the circumstances.</w:t>
      </w:r>
      <w:r>
        <w:br/>
        <w:t xml:space="preserve"> Machine code w</w:t>
      </w:r>
      <w:r>
        <w:t>as the language of early programs, written in the instruction set of the particular machine, often in binary notation.</w:t>
      </w:r>
      <w:r>
        <w:br/>
        <w:t>It is usually easier to code in "high-level" languages than in "low-level" ones.</w:t>
      </w:r>
      <w:r>
        <w:br/>
        <w:t>The Unified Modeling Language (UML) is a notation used for both the OOAD and MDA.</w:t>
      </w:r>
      <w:r>
        <w:br/>
        <w:t>Also, specific user environment and usage history can make it difficult to reproduce the problem.</w:t>
      </w:r>
      <w:r>
        <w:br/>
        <w:t>Assembly languages were soon developed that let the programmer specify instruction in a text format (e.g., ADD X, TOTAL), with abbre</w:t>
      </w:r>
      <w:r>
        <w:t>viations for each operation code and meaningful names for specifying addresses.</w:t>
      </w:r>
    </w:p>
    <w:sectPr w:rsidR="00005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5707617">
    <w:abstractNumId w:val="8"/>
  </w:num>
  <w:num w:numId="2" w16cid:durableId="63570705">
    <w:abstractNumId w:val="6"/>
  </w:num>
  <w:num w:numId="3" w16cid:durableId="337928745">
    <w:abstractNumId w:val="5"/>
  </w:num>
  <w:num w:numId="4" w16cid:durableId="1660766264">
    <w:abstractNumId w:val="4"/>
  </w:num>
  <w:num w:numId="5" w16cid:durableId="2062050403">
    <w:abstractNumId w:val="7"/>
  </w:num>
  <w:num w:numId="6" w16cid:durableId="307637904">
    <w:abstractNumId w:val="3"/>
  </w:num>
  <w:num w:numId="7" w16cid:durableId="1789591796">
    <w:abstractNumId w:val="2"/>
  </w:num>
  <w:num w:numId="8" w16cid:durableId="1395814877">
    <w:abstractNumId w:val="1"/>
  </w:num>
  <w:num w:numId="9" w16cid:durableId="81070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6ED"/>
    <w:rsid w:val="00034616"/>
    <w:rsid w:val="0006063C"/>
    <w:rsid w:val="0015074B"/>
    <w:rsid w:val="0029639D"/>
    <w:rsid w:val="00326F90"/>
    <w:rsid w:val="00AA1D8D"/>
    <w:rsid w:val="00AE770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