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08B6" w:rsidRDefault="0057142E">
      <w:r>
        <w:t>However, because an assembly language is little more than a different notation for a machine language,  two machines with different instruction sets also have different assembly languages..</w:t>
      </w:r>
      <w:r>
        <w:br/>
        <w:t xml:space="preserve">Languages form an approximate spectrum from "low-level" to </w:t>
      </w:r>
      <w:r>
        <w:t>"high-level"; "low-level" languages are typically more machine-oriented and faster to execute, whereas "high-level" languages are more abstract and easier to use but execute less quickly.</w:t>
      </w:r>
      <w:r>
        <w:br/>
        <w:t xml:space="preserve"> The first step in most formal software development processes is requirements analysis, followed by testing to determine value modeling, implementation, and failure elimination (debugging).</w:t>
      </w:r>
      <w:r>
        <w:br/>
        <w:t xml:space="preserve"> It is very difficult to determine what are the most popular modern programming languages.</w:t>
      </w:r>
      <w:r>
        <w:br/>
        <w:t>By the late 1960s, data storage devices and</w:t>
      </w:r>
      <w:r>
        <w:t xml:space="preserve"> computer terminals became inexpensive enough that programs could be created by typing directly into the computers.</w:t>
      </w:r>
      <w:r>
        <w:br/>
        <w:t>Ideally, the programming language best suited for the task at hand will be selected.</w:t>
      </w:r>
      <w:r>
        <w:br/>
        <w:t xml:space="preserve"> Various visual programming languages have also been developed with the intent to resolve readability concerns by adopting non-traditional approaches to code structure and display.</w:t>
      </w:r>
      <w:r>
        <w:br/>
        <w:t>It affects the aspects of quality above, including portability, usability and most importantly maintainability.</w:t>
      </w:r>
      <w:r>
        <w:br/>
        <w:t xml:space="preserve"> Machine code was </w:t>
      </w:r>
      <w:r>
        <w:t>the language of early programs, written in the instruction set of the particular machine, often in binary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w:t>
      </w:r>
      <w:r>
        <w:t>OBOL).</w:t>
      </w:r>
      <w:r>
        <w:br/>
        <w:t>There are many approaches to the Software development process.</w:t>
      </w:r>
      <w:r>
        <w:br/>
        <w:t xml:space="preserve"> Programmable devices have existed for centuries.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Debugging is often done with IDEs. Standalone debuggers like GDB are also used, and these often provide less of a visual environment, usually using a comman</w:t>
      </w:r>
      <w:r>
        <w:t>d line.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3808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8348072">
    <w:abstractNumId w:val="8"/>
  </w:num>
  <w:num w:numId="2" w16cid:durableId="58864747">
    <w:abstractNumId w:val="6"/>
  </w:num>
  <w:num w:numId="3" w16cid:durableId="1956054120">
    <w:abstractNumId w:val="5"/>
  </w:num>
  <w:num w:numId="4" w16cid:durableId="968246398">
    <w:abstractNumId w:val="4"/>
  </w:num>
  <w:num w:numId="5" w16cid:durableId="1958097750">
    <w:abstractNumId w:val="7"/>
  </w:num>
  <w:num w:numId="6" w16cid:durableId="1989238930">
    <w:abstractNumId w:val="3"/>
  </w:num>
  <w:num w:numId="7" w16cid:durableId="1722290003">
    <w:abstractNumId w:val="2"/>
  </w:num>
  <w:num w:numId="8" w16cid:durableId="2073238212">
    <w:abstractNumId w:val="1"/>
  </w:num>
  <w:num w:numId="9" w16cid:durableId="1074275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08B6"/>
    <w:rsid w:val="005714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2023-12-06T12:39:00Z</dcterms:modified>
  <cp:category/>
</cp:coreProperties>
</file>