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336" w:rsidRDefault="00133D25">
      <w:r>
        <w:br/>
        <w:t>The first compiler related tool, the A-0 System, was developed in 1952 by Grace Hopper, who also coined the term 'compiler'..</w:t>
      </w:r>
      <w:r>
        <w:br/>
        <w:t>Unreadable code often leads to bugs, inefficiencies, and duplicated code.</w:t>
      </w:r>
      <w:r>
        <w:br/>
        <w:t xml:space="preserve">Many factors, having little or nothing to do with </w:t>
      </w:r>
      <w:r>
        <w:t>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</w:t>
      </w:r>
      <w:r>
        <w:t>the content aspects reflect the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Code-breaking algorithms have also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</w:t>
      </w:r>
      <w:r>
        <w:t>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</w:t>
      </w:r>
      <w:r>
        <w:t>guages and generic code libraries, specialized algorithms, and formal logic.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</w:p>
    <w:sectPr w:rsidR="000E5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58364">
    <w:abstractNumId w:val="8"/>
  </w:num>
  <w:num w:numId="2" w16cid:durableId="393509838">
    <w:abstractNumId w:val="6"/>
  </w:num>
  <w:num w:numId="3" w16cid:durableId="1624654208">
    <w:abstractNumId w:val="5"/>
  </w:num>
  <w:num w:numId="4" w16cid:durableId="1508012359">
    <w:abstractNumId w:val="4"/>
  </w:num>
  <w:num w:numId="5" w16cid:durableId="1868331070">
    <w:abstractNumId w:val="7"/>
  </w:num>
  <w:num w:numId="6" w16cid:durableId="1141651517">
    <w:abstractNumId w:val="3"/>
  </w:num>
  <w:num w:numId="7" w16cid:durableId="43994258">
    <w:abstractNumId w:val="2"/>
  </w:num>
  <w:num w:numId="8" w16cid:durableId="1642881263">
    <w:abstractNumId w:val="1"/>
  </w:num>
  <w:num w:numId="9" w16cid:durableId="23744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336"/>
    <w:rsid w:val="00133D25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