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9AC" w:rsidRDefault="009E67DF">
      <w:r>
        <w:t xml:space="preserve"> Programs were mostly entered using punched cards or paper tape..</w:t>
      </w:r>
      <w:r>
        <w:br/>
        <w:t>He gave the first description of cryptanalysis by frequency analysis, the earliest code-breaking algorithm.</w:t>
      </w:r>
      <w:r>
        <w:br/>
        <w:t xml:space="preserve">Trial-and-error/divide-and-conquer is needed: the programmer will try to </w:t>
      </w:r>
      <w:r>
        <w:t>remove some parts of the original test case and check if the problem still exists.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because an assembly langu</w:t>
      </w:r>
      <w:r>
        <w:t>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</w:t>
      </w:r>
      <w:r>
        <w:t>ho also coined the term 'compiler'.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When debugging the problem in a GUI, the programmer can try to skip some user interaction from the original problem description and check if remaining actions are sufficient for bugs</w:t>
      </w:r>
      <w:r>
        <w:t xml:space="preserve">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</w:p>
    <w:sectPr w:rsidR="003A6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621624">
    <w:abstractNumId w:val="8"/>
  </w:num>
  <w:num w:numId="2" w16cid:durableId="1786269311">
    <w:abstractNumId w:val="6"/>
  </w:num>
  <w:num w:numId="3" w16cid:durableId="1289778864">
    <w:abstractNumId w:val="5"/>
  </w:num>
  <w:num w:numId="4" w16cid:durableId="1839927460">
    <w:abstractNumId w:val="4"/>
  </w:num>
  <w:num w:numId="5" w16cid:durableId="1500122587">
    <w:abstractNumId w:val="7"/>
  </w:num>
  <w:num w:numId="6" w16cid:durableId="509175525">
    <w:abstractNumId w:val="3"/>
  </w:num>
  <w:num w:numId="7" w16cid:durableId="2127042596">
    <w:abstractNumId w:val="2"/>
  </w:num>
  <w:num w:numId="8" w16cid:durableId="1483542411">
    <w:abstractNumId w:val="1"/>
  </w:num>
  <w:num w:numId="9" w16cid:durableId="123007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9AC"/>
    <w:rsid w:val="009E6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