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128" w:rsidRDefault="00300BF7">
      <w:r>
        <w:t xml:space="preserve"> Popular modeling techniques include Object-Oriented Analysis and Design (OOAD) and Model-Driven Architecture (MDA)..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best suited to the circu</w:t>
      </w:r>
      <w:r>
        <w:t>mstances.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</w:t>
      </w:r>
      <w:r>
        <w:t>ally richer, and more capable of abstracting the code, making it easy to target varying machine instruction sets via compilation declarations and heuristics.</w:t>
      </w:r>
      <w:r>
        <w:br/>
        <w:t>Many factors, having little or nothing to do with the ability of the computer to efficiently compile and execute the code, contribute to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</w:t>
      </w:r>
      <w:r>
        <w:t>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Auxiliary tasks </w:t>
      </w:r>
      <w:r>
        <w:t>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7D3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705897">
    <w:abstractNumId w:val="8"/>
  </w:num>
  <w:num w:numId="2" w16cid:durableId="624047751">
    <w:abstractNumId w:val="6"/>
  </w:num>
  <w:num w:numId="3" w16cid:durableId="1629626957">
    <w:abstractNumId w:val="5"/>
  </w:num>
  <w:num w:numId="4" w16cid:durableId="1928071311">
    <w:abstractNumId w:val="4"/>
  </w:num>
  <w:num w:numId="5" w16cid:durableId="1058364576">
    <w:abstractNumId w:val="7"/>
  </w:num>
  <w:num w:numId="6" w16cid:durableId="567805283">
    <w:abstractNumId w:val="3"/>
  </w:num>
  <w:num w:numId="7" w16cid:durableId="158086782">
    <w:abstractNumId w:val="2"/>
  </w:num>
  <w:num w:numId="8" w16cid:durableId="354159743">
    <w:abstractNumId w:val="1"/>
  </w:num>
  <w:num w:numId="9" w16cid:durableId="202142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BF7"/>
    <w:rsid w:val="00326F90"/>
    <w:rsid w:val="007D31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