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6EDE" w:rsidRDefault="00800BDC">
      <w:r>
        <w:t>Programming languages are essential for software development..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In </w:t>
      </w:r>
      <w:r>
        <w:t>the 9th century, the Arab mathematician Al-Kindi described a cryptographic algorithm for deciphering encrypted code, in A Manuscript on Deciphering Cryptographic Messages.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Use of a static code analysis tool can help detect some possible problems.</w:t>
      </w:r>
      <w:r>
        <w:br/>
        <w:t>It affects the aspects o</w:t>
      </w:r>
      <w:r>
        <w:t>f quality above, including portability, usability and most importantly maintainability.</w:t>
      </w:r>
      <w:r>
        <w:br/>
        <w:t>This can be a non-trivial task, for example as with parallel processes or some unusual software bugs.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For this purpose, algorithms are classified into orders using so-called Big O notation, which expresses resource use, such as execution time or memory con</w:t>
      </w:r>
      <w:r>
        <w:t>sumption, in terms of the size of an input.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After the bug is reproduced, the input of the program may need to be simplified to make it easier to debug.</w:t>
      </w:r>
      <w:r>
        <w:br/>
        <w:t>Some text editors such as Emacs allow GDB to be invoked through them, to provide a visual environment.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</w:t>
      </w:r>
      <w:r>
        <w:t xml:space="preserve"> which a human reader can comprehend the purpose, control flow, and operation of source code.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Whatever the approach to development may be, the final program must satisfy some fundamental properties.</w:t>
      </w:r>
    </w:p>
    <w:sectPr w:rsidR="00446E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1749552">
    <w:abstractNumId w:val="8"/>
  </w:num>
  <w:num w:numId="2" w16cid:durableId="547382448">
    <w:abstractNumId w:val="6"/>
  </w:num>
  <w:num w:numId="3" w16cid:durableId="1185939803">
    <w:abstractNumId w:val="5"/>
  </w:num>
  <w:num w:numId="4" w16cid:durableId="1710060677">
    <w:abstractNumId w:val="4"/>
  </w:num>
  <w:num w:numId="5" w16cid:durableId="1498039831">
    <w:abstractNumId w:val="7"/>
  </w:num>
  <w:num w:numId="6" w16cid:durableId="1221020829">
    <w:abstractNumId w:val="3"/>
  </w:num>
  <w:num w:numId="7" w16cid:durableId="855844231">
    <w:abstractNumId w:val="2"/>
  </w:num>
  <w:num w:numId="8" w16cid:durableId="42874507">
    <w:abstractNumId w:val="1"/>
  </w:num>
  <w:num w:numId="9" w16cid:durableId="721564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6EDE"/>
    <w:rsid w:val="00800BD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2023-12-06T07:13:00Z</dcterms:modified>
  <cp:category/>
</cp:coreProperties>
</file>