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2EC" w:rsidRDefault="007C283C">
      <w: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w:t>
      </w:r>
      <w:r>
        <w:t>often in binary notation.</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w:t>
      </w:r>
      <w:r>
        <w:t>de.</w:t>
      </w:r>
      <w:r>
        <w:br/>
        <w:t xml:space="preserve"> The academic field and the engineering practice of computer programming are both largely concerned with discovering and implementing the most efficient algorithms for a given class of problems.</w:t>
      </w:r>
      <w:r>
        <w:br/>
        <w:t xml:space="preserve"> Popular modeling techniques include Object-Oriented Analysis and Design (OOAD) and Model-Driven Architecture (MDA).</w:t>
      </w:r>
      <w:r>
        <w:br/>
        <w:t>In the 9th century, the Arab mathematician Al-Kindi described a cryptographic algorithm for deciphering encrypted code, in A Manuscript on Deciphering Cryptographic Messages.</w:t>
      </w:r>
      <w:r>
        <w:br/>
        <w:t xml:space="preserve"> Whatever the approac</w:t>
      </w:r>
      <w:r>
        <w:t>h to development may be, the final program must satisfy some fundamental properties.</w:t>
      </w:r>
      <w:r>
        <w:br/>
        <w:t xml:space="preserve"> Some languages are very popular for particular kinds of applications, while some languages are regularly used to write many different kinds of applications.</w:t>
      </w:r>
      <w:r>
        <w:br/>
        <w:t>He gave the first description of cryptanalysis by frequency analysis, the earliest code-breaking algorithm.</w:t>
      </w:r>
      <w:r>
        <w:br/>
        <w:t>Languages form an approximate spectrum from "low-level" to "high-level"; "low-level" languages are typically more machine-oriented and faster to execute, whereas</w:t>
      </w:r>
      <w:r>
        <w:t xml:space="preserve"> "high-level" languages are more abstract and easier to use but execute less quickly.</w:t>
      </w:r>
      <w:r>
        <w:br/>
        <w:t>Many factors, having little or nothing to do with the ability of the computer to efficiently compile and execute the code, contribute to readability.</w:t>
      </w:r>
      <w:r>
        <w:br/>
        <w:t>There exist a lot of different approaches for each of those tasks.</w:t>
      </w:r>
    </w:p>
    <w:sectPr w:rsidR="00C322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586554">
    <w:abstractNumId w:val="8"/>
  </w:num>
  <w:num w:numId="2" w16cid:durableId="1436173532">
    <w:abstractNumId w:val="6"/>
  </w:num>
  <w:num w:numId="3" w16cid:durableId="1324775206">
    <w:abstractNumId w:val="5"/>
  </w:num>
  <w:num w:numId="4" w16cid:durableId="336349735">
    <w:abstractNumId w:val="4"/>
  </w:num>
  <w:num w:numId="5" w16cid:durableId="969897282">
    <w:abstractNumId w:val="7"/>
  </w:num>
  <w:num w:numId="6" w16cid:durableId="671494893">
    <w:abstractNumId w:val="3"/>
  </w:num>
  <w:num w:numId="7" w16cid:durableId="664895188">
    <w:abstractNumId w:val="2"/>
  </w:num>
  <w:num w:numId="8" w16cid:durableId="2041584166">
    <w:abstractNumId w:val="1"/>
  </w:num>
  <w:num w:numId="9" w16cid:durableId="189146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83C"/>
    <w:rsid w:val="00AA1D8D"/>
    <w:rsid w:val="00B47730"/>
    <w:rsid w:val="00C322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