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6D3" w:rsidRDefault="00DA44AF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  <w:t xml:space="preserve">However, </w:t>
      </w:r>
      <w:r>
        <w:t>because an assembly language is little more than a different notation for a machine language,  two machines with different instruction sets also have different assembly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Auxiliary tasks accompanying and related to programming include analyzing requirements, testing,</w:t>
      </w:r>
      <w:r>
        <w:t xml:space="preserve"> debugging (investigating and fixing problems), implementation of build systems, and management of derived artifacts, such as programs' machine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text editors such as Emacs allow GDB to be invoked through them, to provide a visual environment.</w:t>
      </w:r>
      <w:r>
        <w:br/>
        <w:t>This can be a non-</w:t>
      </w:r>
      <w:r>
        <w:t>trivial task, for example as with parallel processes or some unusual software bugs.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 xml:space="preserve"> Following a consistent programming style often helps readability.</w:t>
      </w:r>
      <w:r>
        <w:br/>
        <w:t>Many programmers use forms of Agile software development where the various stages of formal software development are more integrated together into</w:t>
      </w:r>
      <w:r>
        <w:t xml:space="preserve"> short cycles that take a few weeks rather than years.</w:t>
      </w:r>
    </w:p>
    <w:sectPr w:rsidR="00B876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344029">
    <w:abstractNumId w:val="8"/>
  </w:num>
  <w:num w:numId="2" w16cid:durableId="668872643">
    <w:abstractNumId w:val="6"/>
  </w:num>
  <w:num w:numId="3" w16cid:durableId="1191456460">
    <w:abstractNumId w:val="5"/>
  </w:num>
  <w:num w:numId="4" w16cid:durableId="1790129366">
    <w:abstractNumId w:val="4"/>
  </w:num>
  <w:num w:numId="5" w16cid:durableId="477114744">
    <w:abstractNumId w:val="7"/>
  </w:num>
  <w:num w:numId="6" w16cid:durableId="1123184913">
    <w:abstractNumId w:val="3"/>
  </w:num>
  <w:num w:numId="7" w16cid:durableId="2120833462">
    <w:abstractNumId w:val="2"/>
  </w:num>
  <w:num w:numId="8" w16cid:durableId="1322154124">
    <w:abstractNumId w:val="1"/>
  </w:num>
  <w:num w:numId="9" w16cid:durableId="34675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76D3"/>
    <w:rsid w:val="00CB0664"/>
    <w:rsid w:val="00DA44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