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1F20" w:rsidRDefault="007079F2">
      <w:r>
        <w:t>One approach popular for requirements analysis is Use Case analysis..</w:t>
      </w:r>
      <w:r>
        <w:br/>
        <w:t>Many applications use a mix of several languages in their construction and use.</w:t>
      </w:r>
      <w:r>
        <w:br/>
        <w:t xml:space="preserve">When debugging the problem in a GUI, the programmer can try to skip some user interaction from the </w:t>
      </w:r>
      <w:r>
        <w:t>original problem description and check if remaining actions are sufficient for bugs to appear.</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 first ste</w:t>
      </w:r>
      <w:r>
        <w:t>p in most formal software development processes is requirements analysis, followed by testing to determine value modeling, implementation, and failure elimination (debugging).</w:t>
      </w:r>
      <w:r>
        <w:br/>
        <w:t>In 1206, the Arab engineer Al-Jazari invented a programmable drum machine where a musical mechanical automaton could be made to play different rhythms and drum patterns, via pegs and cams.</w:t>
      </w:r>
      <w:r>
        <w:br/>
        <w:t>Their jobs usually involve:</w:t>
      </w:r>
      <w:r>
        <w:br/>
        <w:t xml:space="preserve"> Although programming has been presented in the media as a somewhat mathematical subject, some research shows that good</w:t>
      </w:r>
      <w:r>
        <w:t xml:space="preserve"> programmers have strong skills in natural human languages, and that learning to code is similar to learning a foreign language.</w:t>
      </w:r>
      <w:r>
        <w:br/>
        <w:t>However, with the concept of the stored-program computer introduced in 1949, both programs and data were stored and manipulated in the same way in computer memory.</w:t>
      </w:r>
      <w:r>
        <w:br/>
        <w:t xml:space="preserve"> Readability is important because programmers spend the majority of their time reading, trying to understand, reusing and modifying existing source code, rather than writing new source code.</w:t>
      </w:r>
      <w:r>
        <w:br/>
        <w:t>For example, when a bug in a</w:t>
      </w:r>
      <w:r>
        <w:t xml:space="preserve"> compiler can make it crash when parsing some large source file, a simplification of the test case that results in only few lines from the original source file can be sufficient to reproduce the same crash.</w:t>
      </w:r>
      <w:r>
        <w:br/>
        <w:t>Some languages are more prone to some kinds of faults because their specification does not require compilers to perform as much checking as other languages.</w:t>
      </w:r>
      <w:r>
        <w:br/>
        <w:t>Provided the functions in a library follow the appropriate run-time conventions (e.g., method of passing arguments), then these functions may be wri</w:t>
      </w:r>
      <w:r>
        <w:t>tten in any other language.</w:t>
      </w:r>
      <w:r>
        <w:br/>
        <w:t>A study found that a few simple readability transformations made code shorter and drastically reduced the time to understand it.</w:t>
      </w:r>
      <w:r>
        <w:br/>
        <w:t xml:space="preserve"> Whatever the approach to development may be, the final program must satisfy some fundamental properties.</w:t>
      </w:r>
      <w:r>
        <w:br/>
        <w:t>Assembly languages were soon developed that let the programmer specify instruction in a text format (e.g., ADD X, TOTAL), with abbreviations for each operation code and meaningful names for specifying addresses.</w:t>
      </w:r>
    </w:p>
    <w:sectPr w:rsidR="00311F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499128">
    <w:abstractNumId w:val="8"/>
  </w:num>
  <w:num w:numId="2" w16cid:durableId="1699429022">
    <w:abstractNumId w:val="6"/>
  </w:num>
  <w:num w:numId="3" w16cid:durableId="169956160">
    <w:abstractNumId w:val="5"/>
  </w:num>
  <w:num w:numId="4" w16cid:durableId="978612085">
    <w:abstractNumId w:val="4"/>
  </w:num>
  <w:num w:numId="5" w16cid:durableId="875658061">
    <w:abstractNumId w:val="7"/>
  </w:num>
  <w:num w:numId="6" w16cid:durableId="1920673994">
    <w:abstractNumId w:val="3"/>
  </w:num>
  <w:num w:numId="7" w16cid:durableId="1771777349">
    <w:abstractNumId w:val="2"/>
  </w:num>
  <w:num w:numId="8" w16cid:durableId="1854955323">
    <w:abstractNumId w:val="1"/>
  </w:num>
  <w:num w:numId="9" w16cid:durableId="679088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1F20"/>
    <w:rsid w:val="00326F90"/>
    <w:rsid w:val="007079F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2023-12-06T08:13:00Z</dcterms:modified>
  <cp:category/>
</cp:coreProperties>
</file>