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5B5" w:rsidRDefault="003B73F7">
      <w:r>
        <w:t>It involves designing and implementing algorithms, step-by-step specifications of procedures, by writing code in one or more programming languages..</w:t>
      </w:r>
      <w:r>
        <w:br/>
        <w:t>It is usually easier to code in "high-level" languages than in "low-level" ones.</w:t>
      </w:r>
      <w:r>
        <w:br/>
      </w:r>
      <w:r>
        <w:t>Trial-and-error/divide-and-conquer is needed: the programmer will try to remove some parts of the original test case and check if the problem still exists.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Integrated development environments (IDEs) aim to integrate all such help.</w:t>
      </w:r>
      <w:r>
        <w:br/>
        <w:t xml:space="preserve"> Following a consistent programming style of</w:t>
      </w:r>
      <w:r>
        <w:t>ten helps readability.</w:t>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w:t>
      </w:r>
      <w:r>
        <w:t>ges, and that learning to code is similar to learning a foreign language.</w:t>
      </w:r>
      <w:r>
        <w:br/>
        <w:t xml:space="preserve"> It is very difficult to determine what are the most popular modern programming languages.</w:t>
      </w:r>
      <w:r>
        <w:br/>
        <w:t>It affects the aspects of quality above, including portability, usability and most importantly maintainability.</w:t>
      </w:r>
      <w:r>
        <w:br/>
        <w:t xml:space="preserve">Later a control panel (plug board) added to his 1906 Type I Tabulator allowed it to be programmed for different jobs, and by the late 1940s, unit record equipment such as the IBM 602 and IBM 604, were programmed by control panels in a </w:t>
      </w:r>
      <w:r>
        <w:t>similar way, as were the first electronic computers.</w:t>
      </w:r>
      <w:r>
        <w:br/>
      </w:r>
      <w:r>
        <w:br/>
        <w:t xml:space="preserve"> Computer programming or coding is the composition of sequences of instructions, called programs, that computers can follow to perform tasks.</w:t>
      </w:r>
      <w:r>
        <w:br/>
        <w:t>However, with the concept of the stored-program computer introduced in 1949, both programs and data were stored and manipulated in the same way in computer memory.</w:t>
      </w:r>
    </w:p>
    <w:sectPr w:rsidR="00E535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1972671">
    <w:abstractNumId w:val="8"/>
  </w:num>
  <w:num w:numId="2" w16cid:durableId="798692913">
    <w:abstractNumId w:val="6"/>
  </w:num>
  <w:num w:numId="3" w16cid:durableId="1688605600">
    <w:abstractNumId w:val="5"/>
  </w:num>
  <w:num w:numId="4" w16cid:durableId="375617140">
    <w:abstractNumId w:val="4"/>
  </w:num>
  <w:num w:numId="5" w16cid:durableId="845512310">
    <w:abstractNumId w:val="7"/>
  </w:num>
  <w:num w:numId="6" w16cid:durableId="1224024134">
    <w:abstractNumId w:val="3"/>
  </w:num>
  <w:num w:numId="7" w16cid:durableId="2072459544">
    <w:abstractNumId w:val="2"/>
  </w:num>
  <w:num w:numId="8" w16cid:durableId="1544438454">
    <w:abstractNumId w:val="1"/>
  </w:num>
  <w:num w:numId="9" w16cid:durableId="86645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3F7"/>
    <w:rsid w:val="00AA1D8D"/>
    <w:rsid w:val="00B47730"/>
    <w:rsid w:val="00CB0664"/>
    <w:rsid w:val="00E535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