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603" w:rsidRDefault="00B21FE7">
      <w:r>
        <w:t>Techniques like Code refactoring can enhance readability..</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While these are sometimes considered programming, often the term software development is used for this larger overall process – with the terms programming, implementation, and coding reserved for the writing and editing of code per se.</w:t>
      </w:r>
      <w:r>
        <w:br/>
        <w:t xml:space="preserve">As early as the 9th century, </w:t>
      </w:r>
      <w:r>
        <w:t>a programmable music sequencer was invented by the Persian Banu Musa brothers, who described an automated mechanical flute player in the Book of Ingenious Devices.</w:t>
      </w:r>
      <w:r>
        <w:br/>
        <w:t>It affects the aspects of quality above, including portability, usability and most importantly maintainability.</w:t>
      </w:r>
      <w:r>
        <w:br/>
        <w:t>Provided the functions in a library follow the appropriate run-time conventions (e.g., method of passing arguments), then these functions may be written in any other language.</w:t>
      </w:r>
      <w:r>
        <w:br/>
        <w:t>Some of these factors include:</w:t>
      </w:r>
      <w:r>
        <w:br/>
        <w:t xml:space="preserve"> The presentation aspects of </w:t>
      </w:r>
      <w:r>
        <w:t>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carried out by Charles Babbage's Analytical Engine.</w:t>
      </w:r>
      <w:r>
        <w:br/>
        <w:t>He gave the first description of cryptanalysis by frequency analysis, the earliest code-breaking algorithm.</w:t>
      </w:r>
      <w:r>
        <w:br/>
      </w:r>
      <w:r>
        <w:t>Some text editors such as Emacs allow GDB to be invoked through them, to provide a visual environment.</w:t>
      </w:r>
      <w:r>
        <w:br/>
        <w:t xml:space="preserve"> Machine code was 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w:t>
      </w:r>
      <w:r>
        <w:t>f existing lines of code written in the language (this underestimates the number of users of business languages such as COBOL).</w:t>
      </w:r>
      <w:r>
        <w:br/>
        <w:t>For example, COBOL is still strong in corporate data centers often on large mainframe computers, Fortran in engineering applications, scripting languages in Web development, and C in embedded software.</w:t>
      </w:r>
      <w:r>
        <w:br/>
        <w:t>Use of a static code analysis tool can help detect some possible problems.</w:t>
      </w:r>
      <w:r>
        <w:br/>
        <w:t>This can be a non-trivial task, for example as with parallel processes or some unusual software bugs.</w:t>
      </w:r>
    </w:p>
    <w:sectPr w:rsidR="00A846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5149635">
    <w:abstractNumId w:val="8"/>
  </w:num>
  <w:num w:numId="2" w16cid:durableId="1636597730">
    <w:abstractNumId w:val="6"/>
  </w:num>
  <w:num w:numId="3" w16cid:durableId="1008560108">
    <w:abstractNumId w:val="5"/>
  </w:num>
  <w:num w:numId="4" w16cid:durableId="949553891">
    <w:abstractNumId w:val="4"/>
  </w:num>
  <w:num w:numId="5" w16cid:durableId="1165903438">
    <w:abstractNumId w:val="7"/>
  </w:num>
  <w:num w:numId="6" w16cid:durableId="971859917">
    <w:abstractNumId w:val="3"/>
  </w:num>
  <w:num w:numId="7" w16cid:durableId="643849501">
    <w:abstractNumId w:val="2"/>
  </w:num>
  <w:num w:numId="8" w16cid:durableId="961351814">
    <w:abstractNumId w:val="1"/>
  </w:num>
  <w:num w:numId="9" w16cid:durableId="106202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4603"/>
    <w:rsid w:val="00AA1D8D"/>
    <w:rsid w:val="00B21FE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