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22B" w:rsidRDefault="00691150">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when a bug in a compiler can make it crash when parsing some large source file, a simplification of the test case that results in only few lines from the original source file can be sufficient to reproduce the same crash.</w:t>
      </w:r>
      <w:r>
        <w:br/>
        <w:t>For this purpose, algorithms are classified into orders using so-called Big O notation, which expresses resource use, such as execution time or memory consumption, in terms of the size of an input.</w:t>
      </w:r>
      <w:r>
        <w:br/>
        <w:t xml:space="preserve"> Debugging is often done with IDEs. Standalone debuggers like GDB are also use</w:t>
      </w:r>
      <w:r>
        <w:t>d, and these often provide less of a visual environment, usually using a command line.</w:t>
      </w:r>
      <w:r>
        <w:br/>
        <w:t xml:space="preserve"> Whatever the approach to development may be, the final program must satisfy some fundamental properties.</w:t>
      </w:r>
      <w:r>
        <w:br/>
        <w:t xml:space="preserve"> Some languages are very popular for particular kinds of applications, while some languages are regularly used to write many different kinds of applications.</w:t>
      </w:r>
      <w:r>
        <w:br/>
        <w:t>It is usually easier to code in "high-level" languages than in "low-level" ones.</w:t>
      </w:r>
      <w:r>
        <w:br/>
      </w:r>
      <w:r>
        <w:br/>
        <w:t xml:space="preserve"> Computer programming or coding is the composition of sequences of instructions</w:t>
      </w:r>
      <w:r>
        <w:t>, called programs, that computers can follow to perform tasks.</w:t>
      </w:r>
      <w:r>
        <w:br/>
        <w:t>However, because an assembly language is little more than a different notation for a machine language,  two machines with different instruction sets also have different assembly languages.</w:t>
      </w:r>
      <w:r>
        <w:br/>
        <w:t>Many applications use a mix of several languages in their construction and use.</w:t>
      </w:r>
      <w:r>
        <w:br/>
        <w:t>Methods of measuring programming language popularity include: counting the number of job advertisements that mention the language, the number of books sold and courses teaching the</w:t>
      </w:r>
      <w:r>
        <w:t xml:space="preserve"> language (this overestimates the importance of newer languages), and estimates of the number of existing lines of code written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programmers use forms of Agile software deve</w:t>
      </w:r>
      <w:r>
        <w:t>lopment where the various stages of formal software development are more integrated together into short cycles that take a few weeks rather than years.</w:t>
      </w:r>
      <w:r>
        <w:b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w:t>
      </w:r>
      <w:r>
        <w:t>d display.</w:t>
      </w:r>
    </w:p>
    <w:sectPr w:rsidR="008C12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6424753">
    <w:abstractNumId w:val="8"/>
  </w:num>
  <w:num w:numId="2" w16cid:durableId="1454976753">
    <w:abstractNumId w:val="6"/>
  </w:num>
  <w:num w:numId="3" w16cid:durableId="1420129678">
    <w:abstractNumId w:val="5"/>
  </w:num>
  <w:num w:numId="4" w16cid:durableId="14767263">
    <w:abstractNumId w:val="4"/>
  </w:num>
  <w:num w:numId="5" w16cid:durableId="1637028635">
    <w:abstractNumId w:val="7"/>
  </w:num>
  <w:num w:numId="6" w16cid:durableId="1991514216">
    <w:abstractNumId w:val="3"/>
  </w:num>
  <w:num w:numId="7" w16cid:durableId="818812326">
    <w:abstractNumId w:val="2"/>
  </w:num>
  <w:num w:numId="8" w16cid:durableId="1255700354">
    <w:abstractNumId w:val="1"/>
  </w:num>
  <w:num w:numId="9" w16cid:durableId="77752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1150"/>
    <w:rsid w:val="008C12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