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C48" w:rsidRDefault="00BF5807">
      <w:r>
        <w:t xml:space="preserve"> Different programming languages support different styles of programming (called programming paradigms)..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including portability, usabili</w:t>
      </w:r>
      <w:r>
        <w:t>ty and most importantly maintainability.</w:t>
      </w:r>
      <w:r>
        <w:br/>
        <w:t xml:space="preserve"> A similar technique used for database design is Entity-Relationship Modeling (ER Modeling).</w:t>
      </w:r>
      <w:r>
        <w:br/>
        <w:t xml:space="preserve"> Popular modeling techniques include Object-Oriented Analysis and Design (OOAD) and Model-Driven Architecture (MDA).</w:t>
      </w:r>
      <w:r>
        <w:br/>
        <w:t>Some text editors such as Emacs allow GDB to be invoked through them, to provide a visual environment.</w:t>
      </w:r>
      <w:r>
        <w:br/>
        <w:t>Techniques like Code refactoring can enhance readability.</w:t>
      </w:r>
      <w:r>
        <w:br/>
        <w:t xml:space="preserve">FORTRAN, the first widely used high-level language to have a functional implementation, came out in </w:t>
      </w:r>
      <w:r>
        <w:t>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</w:t>
      </w:r>
      <w:r>
        <w:t>DEs) aim to integrate all such help.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640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610586">
    <w:abstractNumId w:val="8"/>
  </w:num>
  <w:num w:numId="2" w16cid:durableId="1377699352">
    <w:abstractNumId w:val="6"/>
  </w:num>
  <w:num w:numId="3" w16cid:durableId="1796210840">
    <w:abstractNumId w:val="5"/>
  </w:num>
  <w:num w:numId="4" w16cid:durableId="780417228">
    <w:abstractNumId w:val="4"/>
  </w:num>
  <w:num w:numId="5" w16cid:durableId="2013140711">
    <w:abstractNumId w:val="7"/>
  </w:num>
  <w:num w:numId="6" w16cid:durableId="1730880633">
    <w:abstractNumId w:val="3"/>
  </w:num>
  <w:num w:numId="7" w16cid:durableId="84694040">
    <w:abstractNumId w:val="2"/>
  </w:num>
  <w:num w:numId="8" w16cid:durableId="507327547">
    <w:abstractNumId w:val="1"/>
  </w:num>
  <w:num w:numId="9" w16cid:durableId="9760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C48"/>
    <w:rsid w:val="00AA1D8D"/>
    <w:rsid w:val="00B47730"/>
    <w:rsid w:val="00BF58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