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BD0" w:rsidRDefault="004E3B71">
      <w:r>
        <w:t xml:space="preserve"> Programs were mostly entered using punched cards or paper tape..</w:t>
      </w:r>
      <w:r>
        <w:br/>
        <w:t>However, readability is more than just programming style.</w:t>
      </w:r>
      <w:r>
        <w:br/>
        <w:t>Text editors were also developed that allowed changes and corrections to be made much more easily than with punched cards.</w:t>
      </w:r>
      <w:r>
        <w:br/>
      </w:r>
      <w:r>
        <w:t>There exist a lot of different approaches for each of those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They are the building blocks for all software, from the simplest applications to the most sophis</w:t>
      </w:r>
      <w:r>
        <w:t>ticated ones.</w:t>
      </w:r>
      <w:r>
        <w:br/>
        <w:t>Many applications use a mix of several languages in their construction and use.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languages are more prone to</w:t>
      </w:r>
      <w:r>
        <w:t xml:space="preserve"> some kinds of faults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 xml:space="preserve"> Code-breaking algorithms have also existed for centuries.</w:t>
      </w:r>
      <w:r>
        <w:br/>
        <w:t>However, Charles Babbage had already written his first program for the Analytical Engine in 1837.</w:t>
      </w:r>
      <w:r>
        <w:br/>
        <w:t xml:space="preserve"> Following a consistent programming style often helps readability.</w:t>
      </w:r>
    </w:p>
    <w:sectPr w:rsidR="00EA4B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497985">
    <w:abstractNumId w:val="8"/>
  </w:num>
  <w:num w:numId="2" w16cid:durableId="2077193360">
    <w:abstractNumId w:val="6"/>
  </w:num>
  <w:num w:numId="3" w16cid:durableId="48237659">
    <w:abstractNumId w:val="5"/>
  </w:num>
  <w:num w:numId="4" w16cid:durableId="1408728298">
    <w:abstractNumId w:val="4"/>
  </w:num>
  <w:num w:numId="5" w16cid:durableId="1764451311">
    <w:abstractNumId w:val="7"/>
  </w:num>
  <w:num w:numId="6" w16cid:durableId="1057122556">
    <w:abstractNumId w:val="3"/>
  </w:num>
  <w:num w:numId="7" w16cid:durableId="1652368411">
    <w:abstractNumId w:val="2"/>
  </w:num>
  <w:num w:numId="8" w16cid:durableId="876164313">
    <w:abstractNumId w:val="1"/>
  </w:num>
  <w:num w:numId="9" w16cid:durableId="124460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B71"/>
    <w:rsid w:val="00AA1D8D"/>
    <w:rsid w:val="00B47730"/>
    <w:rsid w:val="00CB0664"/>
    <w:rsid w:val="00EA4B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