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EF7" w:rsidRDefault="0098218D">
      <w:r>
        <w:t>Scripting and breakpointing is also part of this process..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>Assembly languages were soon developed tha</w:t>
      </w:r>
      <w:r>
        <w:t>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For example, when a bug in a compiler can make it crash when parsing some large source file, a simplification of the test case that results in onl</w:t>
      </w:r>
      <w:r>
        <w:t>y 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  <w:r>
        <w:br/>
        <w:t>Also, specific user environment and usage history can make it di</w:t>
      </w:r>
      <w:r>
        <w:t>fficult to reproduce the problem.</w:t>
      </w:r>
    </w:p>
    <w:sectPr w:rsidR="008B6E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133131">
    <w:abstractNumId w:val="8"/>
  </w:num>
  <w:num w:numId="2" w16cid:durableId="548302843">
    <w:abstractNumId w:val="6"/>
  </w:num>
  <w:num w:numId="3" w16cid:durableId="1735659464">
    <w:abstractNumId w:val="5"/>
  </w:num>
  <w:num w:numId="4" w16cid:durableId="1611551302">
    <w:abstractNumId w:val="4"/>
  </w:num>
  <w:num w:numId="5" w16cid:durableId="1813449449">
    <w:abstractNumId w:val="7"/>
  </w:num>
  <w:num w:numId="6" w16cid:durableId="1566599880">
    <w:abstractNumId w:val="3"/>
  </w:num>
  <w:num w:numId="7" w16cid:durableId="411658622">
    <w:abstractNumId w:val="2"/>
  </w:num>
  <w:num w:numId="8" w16cid:durableId="695272762">
    <w:abstractNumId w:val="1"/>
  </w:num>
  <w:num w:numId="9" w16cid:durableId="2240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EF7"/>
    <w:rsid w:val="009821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