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337" w:rsidRDefault="0046124E">
      <w:r>
        <w:t xml:space="preserve"> High-level languages made the process of developing a program simpler and more understandable, and less bound to the underlying hardware..</w:t>
      </w:r>
      <w:r>
        <w:br/>
        <w:t>However, Charles Babbage had already written his first program for the Analytical Engine in 1837.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>Some text editors such as Emacs allow GDB to be invoked through them, to provide a visual environment.</w:t>
      </w:r>
      <w:r>
        <w:br/>
        <w:t xml:space="preserve"> Readability is important because programmers spend the majority of their time reading, trying to understand, r</w:t>
      </w:r>
      <w:r>
        <w:t>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Some languages </w:t>
      </w:r>
      <w:r>
        <w:t>are very popular for particular kinds of applications, while some languages are regularly used to write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</w:t>
      </w:r>
      <w:r>
        <w:t>ut in 1957, and many other languages were soon developed—in particular, COBOL aimed at commercial data processing, and Lisp for computer research.</w:t>
      </w:r>
      <w:r>
        <w:br/>
        <w:t xml:space="preserve"> Following a consistent programming style often helps readability.</w:t>
      </w:r>
    </w:p>
    <w:sectPr w:rsidR="00FC0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77805">
    <w:abstractNumId w:val="8"/>
  </w:num>
  <w:num w:numId="2" w16cid:durableId="1837068926">
    <w:abstractNumId w:val="6"/>
  </w:num>
  <w:num w:numId="3" w16cid:durableId="350449627">
    <w:abstractNumId w:val="5"/>
  </w:num>
  <w:num w:numId="4" w16cid:durableId="461853303">
    <w:abstractNumId w:val="4"/>
  </w:num>
  <w:num w:numId="5" w16cid:durableId="148405668">
    <w:abstractNumId w:val="7"/>
  </w:num>
  <w:num w:numId="6" w16cid:durableId="1754928762">
    <w:abstractNumId w:val="3"/>
  </w:num>
  <w:num w:numId="7" w16cid:durableId="143084428">
    <w:abstractNumId w:val="2"/>
  </w:num>
  <w:num w:numId="8" w16cid:durableId="1259479834">
    <w:abstractNumId w:val="1"/>
  </w:num>
  <w:num w:numId="9" w16cid:durableId="74056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24E"/>
    <w:rsid w:val="00AA1D8D"/>
    <w:rsid w:val="00B47730"/>
    <w:rsid w:val="00CB0664"/>
    <w:rsid w:val="00FC0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