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8D2" w:rsidRDefault="007015AD">
      <w:r>
        <w:t xml:space="preserve"> High-level languages made the process of developing a program simpler and more understandable, and less bound to the underlying hardware..</w:t>
      </w:r>
      <w:r>
        <w:br/>
        <w:t>The choice of language used is subject to many considerations, such as company policy, suitability to task, availability of third-party packages, or individual preference.</w:t>
      </w:r>
      <w:r>
        <w:br/>
        <w:t>There are many approaches to the Software development process.</w:t>
      </w:r>
      <w:r>
        <w:br/>
        <w:t>Many applications use a mix of several languages in their construction and use.</w:t>
      </w:r>
      <w:r>
        <w:br/>
        <w:t>Compilers harnessed the power of computers to make programming easier by allowing programmers to specify calculations by entering a formula using infix notation.</w:t>
      </w:r>
      <w:r>
        <w:br/>
        <w:t>He gave the first description of c</w:t>
      </w:r>
      <w:r>
        <w:t>ryptanalysis by frequency analysis, the earliest code-breaking algorithm.</w:t>
      </w:r>
      <w:r>
        <w:br/>
        <w:t>Use of a static code analysis tool can help detect some possible problems.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w:t>
      </w:r>
      <w:r>
        <w:t>eering applications, scripting languages in Web development, and C in embedded software.</w:t>
      </w:r>
      <w:r>
        <w:br/>
        <w:t xml:space="preserve"> It is very difficult to determine what are the most popular modern programming languages.</w:t>
      </w:r>
      <w:r>
        <w:br/>
        <w:t>Assembly languages were soon developed that let the programmer specify instruction in a text format (e.g., ADD X, TOTAL), with abbreviations for each operation code and meaningful names for specifying addresses.</w:t>
      </w:r>
      <w:r>
        <w:br/>
        <w:t>Languages form an approximate spectrum from "low-level" to "high-level"; "low-level" languages are typically more machin</w:t>
      </w:r>
      <w:r>
        <w:t>e-oriented and faster to execute, whereas "high-level" languages are more abstract and easier to use but execute less quickly.</w:t>
      </w:r>
      <w:r>
        <w:br/>
        <w:t>In 1801, the Jacquard loom could produce entirely different weaves by changing the "program" – a series of pasteboard cards with holes punched in them.</w:t>
      </w:r>
      <w:r>
        <w:br/>
        <w:t>It affects the aspects of quality above, including portability, usability and most importantly maintainability.</w:t>
      </w:r>
      <w:r>
        <w:br/>
        <w:t>Scripting and breakpointing is also part of this process.</w:t>
      </w:r>
    </w:p>
    <w:sectPr w:rsidR="00E638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7370318">
    <w:abstractNumId w:val="8"/>
  </w:num>
  <w:num w:numId="2" w16cid:durableId="1940405537">
    <w:abstractNumId w:val="6"/>
  </w:num>
  <w:num w:numId="3" w16cid:durableId="1979414636">
    <w:abstractNumId w:val="5"/>
  </w:num>
  <w:num w:numId="4" w16cid:durableId="1596089514">
    <w:abstractNumId w:val="4"/>
  </w:num>
  <w:num w:numId="5" w16cid:durableId="1119758226">
    <w:abstractNumId w:val="7"/>
  </w:num>
  <w:num w:numId="6" w16cid:durableId="1177041601">
    <w:abstractNumId w:val="3"/>
  </w:num>
  <w:num w:numId="7" w16cid:durableId="2087607248">
    <w:abstractNumId w:val="2"/>
  </w:num>
  <w:num w:numId="8" w16cid:durableId="616910853">
    <w:abstractNumId w:val="1"/>
  </w:num>
  <w:num w:numId="9" w16cid:durableId="958804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15AD"/>
    <w:rsid w:val="00AA1D8D"/>
    <w:rsid w:val="00B47730"/>
    <w:rsid w:val="00CB0664"/>
    <w:rsid w:val="00E638D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2023-12-06T12:02:00Z</dcterms:modified>
  <cp:category/>
</cp:coreProperties>
</file>