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023" w:rsidRDefault="001F2D77">
      <w:r>
        <w:br/>
        <w:t>The first compiler related tool, the A-0 System, was developed in 1952 by Grace Hopper, who also coined the term 'compiler'..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However, Charles Babbage had already written his first program for the Analytical Engine in 1837.</w:t>
      </w:r>
      <w:r>
        <w:br/>
        <w:t xml:space="preserve"> Popular modeling techniques include Object-Oriented Analysis and Design (OOAD) and Model-Driven Architecture (MDA).</w:t>
      </w:r>
      <w:r>
        <w:br/>
        <w:t>Normally the first step in debugging is to attempt to reproduce the problem.</w:t>
      </w:r>
      <w:r>
        <w:br/>
        <w:t xml:space="preserve"> After the bug is reproduced, the input of the program </w:t>
      </w:r>
      <w:r>
        <w:t>may need to be simplified to make it easier to debug.</w:t>
      </w:r>
      <w:r>
        <w:br/>
        <w:t>This can be a non-trivial task, for example as with parallel processes or some unusual software bugs.</w:t>
      </w:r>
      <w:r>
        <w:br/>
        <w:t>It is usually easier to code in "high-level" languages than in "low-level" ones.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when a bug in a compiler can make it</w:t>
      </w:r>
      <w:r>
        <w:t xml:space="preserve"> crash when parsing some large source file, a simplification of the test case that results in only few lines from the original source file can be sufficient to reproduce the same crash.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of these factors include:</w:t>
      </w:r>
      <w:r>
        <w:br/>
        <w:t xml:space="preserve"> The presentation aspects of this (such as indents, line breaks, color highlighting, and so on) are </w:t>
      </w:r>
      <w:r>
        <w:t>often handled by the source code editor, but the content aspects reflect the programmer's talent and skills.</w:t>
      </w:r>
      <w:r>
        <w:br/>
        <w:t>Sometimes software development is known as software engineering, especially when it employs formal methods or follows an engineering design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Provided the funct</w:t>
      </w:r>
      <w:r>
        <w:t>ions in a library follow the appropriate run-time conventions (e.g., method of passing arguments), then these functions may be written in any other language.</w:t>
      </w:r>
    </w:p>
    <w:sectPr w:rsidR="009770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421632">
    <w:abstractNumId w:val="8"/>
  </w:num>
  <w:num w:numId="2" w16cid:durableId="1641034204">
    <w:abstractNumId w:val="6"/>
  </w:num>
  <w:num w:numId="3" w16cid:durableId="929311144">
    <w:abstractNumId w:val="5"/>
  </w:num>
  <w:num w:numId="4" w16cid:durableId="430324213">
    <w:abstractNumId w:val="4"/>
  </w:num>
  <w:num w:numId="5" w16cid:durableId="72892620">
    <w:abstractNumId w:val="7"/>
  </w:num>
  <w:num w:numId="6" w16cid:durableId="1834763118">
    <w:abstractNumId w:val="3"/>
  </w:num>
  <w:num w:numId="7" w16cid:durableId="881288021">
    <w:abstractNumId w:val="2"/>
  </w:num>
  <w:num w:numId="8" w16cid:durableId="1116146052">
    <w:abstractNumId w:val="1"/>
  </w:num>
  <w:num w:numId="9" w16cid:durableId="125300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D77"/>
    <w:rsid w:val="0029639D"/>
    <w:rsid w:val="00326F90"/>
    <w:rsid w:val="009770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