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2105" w:rsidRDefault="00461A05">
      <w:r>
        <w:t>Compilers harnessed the power of computers to make programming easier by allowing programmers to specify calculations by entering a formula using infix notation..</w:t>
      </w:r>
      <w:r>
        <w:br/>
        <w:t xml:space="preserve">Programmers typically use high-level programming languages that are more easily </w:t>
      </w:r>
      <w:r>
        <w:t>intelligible to humans than machine code, which is directly executed by the central processing unit.</w:t>
      </w:r>
      <w:r>
        <w:br/>
        <w:t xml:space="preserve"> A similar technique used for database design is Entity-Relationship Modeling (ER Modeling).</w:t>
      </w:r>
      <w:r>
        <w:br/>
        <w:t>Some languages are more prone to some kinds of faults because their specification does not require compilers to perform as much checking as other languages.</w:t>
      </w:r>
      <w:r>
        <w:br/>
        <w:t xml:space="preserve"> Allen Downey, in his book How To Think Like A Computer Scientist, writes:</w:t>
      </w:r>
      <w:r>
        <w:br/>
        <w:t xml:space="preserve"> Many computer languages provide a mechanism to call functions provided by shared libr</w:t>
      </w:r>
      <w:r>
        <w:t>aries.</w:t>
      </w:r>
      <w:r>
        <w:br/>
        <w:t>They are the building blocks for all software, from the simplest applications to the most sophisticated ones.</w:t>
      </w:r>
      <w:r>
        <w:br/>
      </w:r>
      <w:r>
        <w:br/>
        <w:t xml:space="preserve"> Popular modeling techniques include Object-Oriented Analysis and Design (OOAD) and Model-Driven Architecture (MDA).</w:t>
      </w:r>
      <w:r>
        <w:br/>
        <w:t>Techniques like Code refactoring can enhance readability.</w:t>
      </w:r>
      <w:r>
        <w:br/>
        <w:t xml:space="preserve"> Debugging is a very important task in the software development process since having defects in a program can have significant consequences for its users.</w:t>
      </w:r>
      <w:r>
        <w:br/>
        <w:t xml:space="preserve"> After the bug is reproduced, the input of the program may need </w:t>
      </w:r>
      <w:r>
        <w:t>to be simplified to make it easier to debug.</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However, because an assembly language is little more than a different notation for a machine language,  two machines with different instruction sets also have different assembly languages.</w:t>
      </w:r>
      <w:r>
        <w:br/>
        <w:t>Proficient programming usual</w:t>
      </w:r>
      <w:r>
        <w:t>ly requires expertise in several different subjects, including knowledge of the application domain, details of programming languages and generic code libraries, specialized algorithms, and formal logic.</w:t>
      </w:r>
      <w:r>
        <w:br/>
        <w:t xml:space="preserve"> Code-breaking algorithms have also existed for centuries.</w:t>
      </w:r>
    </w:p>
    <w:sectPr w:rsidR="005F21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9746587">
    <w:abstractNumId w:val="8"/>
  </w:num>
  <w:num w:numId="2" w16cid:durableId="492374226">
    <w:abstractNumId w:val="6"/>
  </w:num>
  <w:num w:numId="3" w16cid:durableId="1902596098">
    <w:abstractNumId w:val="5"/>
  </w:num>
  <w:num w:numId="4" w16cid:durableId="140317738">
    <w:abstractNumId w:val="4"/>
  </w:num>
  <w:num w:numId="5" w16cid:durableId="311521694">
    <w:abstractNumId w:val="7"/>
  </w:num>
  <w:num w:numId="6" w16cid:durableId="333647805">
    <w:abstractNumId w:val="3"/>
  </w:num>
  <w:num w:numId="7" w16cid:durableId="1665665657">
    <w:abstractNumId w:val="2"/>
  </w:num>
  <w:num w:numId="8" w16cid:durableId="1536236684">
    <w:abstractNumId w:val="1"/>
  </w:num>
  <w:num w:numId="9" w16cid:durableId="1847937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1A05"/>
    <w:rsid w:val="005F210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2023-12-06T07:26:00Z</dcterms:modified>
  <cp:category/>
</cp:coreProperties>
</file>