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26F" w:rsidRDefault="0013620C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br/>
        <w:t xml:space="preserve">Use of a static code analysis tool can help </w:t>
      </w:r>
      <w:r>
        <w:t>detect some possible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There are man</w:t>
      </w:r>
      <w:r>
        <w:t>y approaches to the Software development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It involves designing and implementing algorithms, step-by-</w:t>
      </w:r>
      <w:r>
        <w:t>step specifications of procedures, by writing code in one or more programming languages.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</w:t>
      </w:r>
      <w:r>
        <w:t>ilar to learning a foreign language.</w:t>
      </w:r>
    </w:p>
    <w:sectPr w:rsidR="00E33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977257">
    <w:abstractNumId w:val="8"/>
  </w:num>
  <w:num w:numId="2" w16cid:durableId="982660314">
    <w:abstractNumId w:val="6"/>
  </w:num>
  <w:num w:numId="3" w16cid:durableId="1519201548">
    <w:abstractNumId w:val="5"/>
  </w:num>
  <w:num w:numId="4" w16cid:durableId="210700405">
    <w:abstractNumId w:val="4"/>
  </w:num>
  <w:num w:numId="5" w16cid:durableId="1856264393">
    <w:abstractNumId w:val="7"/>
  </w:num>
  <w:num w:numId="6" w16cid:durableId="815999183">
    <w:abstractNumId w:val="3"/>
  </w:num>
  <w:num w:numId="7" w16cid:durableId="1229464455">
    <w:abstractNumId w:val="2"/>
  </w:num>
  <w:num w:numId="8" w16cid:durableId="1651253905">
    <w:abstractNumId w:val="1"/>
  </w:num>
  <w:num w:numId="9" w16cid:durableId="126249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20C"/>
    <w:rsid w:val="0015074B"/>
    <w:rsid w:val="0029639D"/>
    <w:rsid w:val="00326F90"/>
    <w:rsid w:val="00AA1D8D"/>
    <w:rsid w:val="00B47730"/>
    <w:rsid w:val="00CB0664"/>
    <w:rsid w:val="00E332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