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BC5" w:rsidRDefault="003028A0">
      <w:r>
        <w:t>Ideally, the programming language best suited for the task at hand will be selected..</w:t>
      </w:r>
      <w:r>
        <w:br/>
        <w:t>It affects the aspects of quality above, including portability, usability and most importantly maintainability.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involves designing and implementing algorithms, step-by-step specifications of procedures, by writing code</w:t>
      </w:r>
      <w:r>
        <w:t xml:space="preserve"> in one or more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One approach popular for requirements analysis is Use Case analysis.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Integrated development environments (IDEs) aim to integrate all </w:t>
      </w:r>
      <w:r>
        <w:t>such help.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</w:t>
      </w:r>
      <w:r>
        <w:t>nal languages, and logic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Whatever the approach to development may be, the final program must satisfy some fundamental properties.</w:t>
      </w:r>
    </w:p>
    <w:sectPr w:rsidR="00CC5B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102930">
    <w:abstractNumId w:val="8"/>
  </w:num>
  <w:num w:numId="2" w16cid:durableId="1771773447">
    <w:abstractNumId w:val="6"/>
  </w:num>
  <w:num w:numId="3" w16cid:durableId="1648361803">
    <w:abstractNumId w:val="5"/>
  </w:num>
  <w:num w:numId="4" w16cid:durableId="809397523">
    <w:abstractNumId w:val="4"/>
  </w:num>
  <w:num w:numId="5" w16cid:durableId="69887621">
    <w:abstractNumId w:val="7"/>
  </w:num>
  <w:num w:numId="6" w16cid:durableId="1565752060">
    <w:abstractNumId w:val="3"/>
  </w:num>
  <w:num w:numId="7" w16cid:durableId="2050491498">
    <w:abstractNumId w:val="2"/>
  </w:num>
  <w:num w:numId="8" w16cid:durableId="674117030">
    <w:abstractNumId w:val="1"/>
  </w:num>
  <w:num w:numId="9" w16cid:durableId="107335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8A0"/>
    <w:rsid w:val="00326F90"/>
    <w:rsid w:val="00AA1D8D"/>
    <w:rsid w:val="00B47730"/>
    <w:rsid w:val="00CB0664"/>
    <w:rsid w:val="00CC5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