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2DE" w:rsidRDefault="00FA6C1D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Scripting and breakpointing is also part of this process.</w:t>
      </w:r>
      <w:r>
        <w:br/>
        <w:t xml:space="preserve"> After the bug is reproduced, the input of the program may need to be simplified to make it easier to debug.</w:t>
      </w:r>
      <w:r>
        <w:br/>
        <w:t>FORTRAN, the first widely used high-level language to have a functional implementation, came out in 1957, and many other languages were soon developed—in particular, COBOL aimed at comme</w:t>
      </w:r>
      <w:r>
        <w:t>rcial data processing, and Lisp for computer research.</w:t>
      </w:r>
      <w:r>
        <w:br/>
        <w:t>It affects the aspects of quality above, including portability, usability and most importantly maintainability.</w:t>
      </w:r>
      <w:r>
        <w:br/>
        <w:t xml:space="preserve"> It is very difficult to determine what are the most popular modern programming languages.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For example, COBOL is still strong in corporate data cen</w:t>
      </w:r>
      <w:r>
        <w:t>ters often on large mainframe computers, Fortran in engineering applications, scripting languages in Web development, and C in embedded software.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Provided the functions in a library follow the appropriate run-time conventions (e.g., method of passing arguments), then these functions may be written in any other langu</w:t>
      </w:r>
      <w:r>
        <w:t>age.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Many programmers use forms of Agile software development wh</w:t>
      </w:r>
      <w:r>
        <w:t>ere the various stages of formal software development are more integrated together into short cycles that take a few weeks rather than years.</w:t>
      </w:r>
      <w:r>
        <w:br/>
        <w:t xml:space="preserve"> Programs were mostly entered using punched cards or paper tape.</w:t>
      </w:r>
    </w:p>
    <w:sectPr w:rsidR="00E752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1863376">
    <w:abstractNumId w:val="8"/>
  </w:num>
  <w:num w:numId="2" w16cid:durableId="1846550937">
    <w:abstractNumId w:val="6"/>
  </w:num>
  <w:num w:numId="3" w16cid:durableId="1584728992">
    <w:abstractNumId w:val="5"/>
  </w:num>
  <w:num w:numId="4" w16cid:durableId="172501922">
    <w:abstractNumId w:val="4"/>
  </w:num>
  <w:num w:numId="5" w16cid:durableId="768279168">
    <w:abstractNumId w:val="7"/>
  </w:num>
  <w:num w:numId="6" w16cid:durableId="2127656120">
    <w:abstractNumId w:val="3"/>
  </w:num>
  <w:num w:numId="7" w16cid:durableId="706295403">
    <w:abstractNumId w:val="2"/>
  </w:num>
  <w:num w:numId="8" w16cid:durableId="1391613455">
    <w:abstractNumId w:val="1"/>
  </w:num>
  <w:num w:numId="9" w16cid:durableId="1582832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752DE"/>
    <w:rsid w:val="00FA6C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2023-12-06T08:22:00Z</dcterms:modified>
  <cp:category/>
</cp:coreProperties>
</file>