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CAB" w:rsidRDefault="00C26618">
      <w:r>
        <w:t>They are the building blocks for all software, from the simplest applications to the most sophisticated ones..</w:t>
      </w:r>
      <w:r>
        <w:br/>
        <w:t>He gave the first description of cryptanalysis by frequency analysis, the earliest code-breaking algorithm.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1206, the Arab engineer Al-Jazari invented a programmable drum machine where a musical mechanical automaton could be made to play different rh</w:t>
      </w:r>
      <w:r>
        <w:t>ythms and drum patterns, via pegs and cams.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</w:t>
      </w:r>
      <w:r>
        <w:t>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</w:p>
    <w:sectPr w:rsidR="005E0C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710362">
    <w:abstractNumId w:val="8"/>
  </w:num>
  <w:num w:numId="2" w16cid:durableId="1590121518">
    <w:abstractNumId w:val="6"/>
  </w:num>
  <w:num w:numId="3" w16cid:durableId="1265383212">
    <w:abstractNumId w:val="5"/>
  </w:num>
  <w:num w:numId="4" w16cid:durableId="821849967">
    <w:abstractNumId w:val="4"/>
  </w:num>
  <w:num w:numId="5" w16cid:durableId="650327710">
    <w:abstractNumId w:val="7"/>
  </w:num>
  <w:num w:numId="6" w16cid:durableId="899560767">
    <w:abstractNumId w:val="3"/>
  </w:num>
  <w:num w:numId="7" w16cid:durableId="1659266794">
    <w:abstractNumId w:val="2"/>
  </w:num>
  <w:num w:numId="8" w16cid:durableId="707265724">
    <w:abstractNumId w:val="1"/>
  </w:num>
  <w:num w:numId="9" w16cid:durableId="79190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CAB"/>
    <w:rsid w:val="00AA1D8D"/>
    <w:rsid w:val="00B47730"/>
    <w:rsid w:val="00C266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