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EE0" w:rsidRDefault="00037FD6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Ideally, the </w:t>
      </w:r>
      <w:r>
        <w:t>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When debugging the problem in a GUI, the prog</w:t>
      </w:r>
      <w:r>
        <w:t>rammer can try to skip some user interaction from the original problem description and check if remaining actions are sufficient for bugs to appear.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developed—in particular, COBO</w:t>
      </w:r>
      <w:r>
        <w:t>L aimed at commercial data processing, and Lisp for computer research.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</w:t>
      </w:r>
      <w:r>
        <w:t>problems.</w:t>
      </w:r>
    </w:p>
    <w:sectPr w:rsidR="0072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533779">
    <w:abstractNumId w:val="8"/>
  </w:num>
  <w:num w:numId="2" w16cid:durableId="581524387">
    <w:abstractNumId w:val="6"/>
  </w:num>
  <w:num w:numId="3" w16cid:durableId="770783627">
    <w:abstractNumId w:val="5"/>
  </w:num>
  <w:num w:numId="4" w16cid:durableId="2026400592">
    <w:abstractNumId w:val="4"/>
  </w:num>
  <w:num w:numId="5" w16cid:durableId="1985695970">
    <w:abstractNumId w:val="7"/>
  </w:num>
  <w:num w:numId="6" w16cid:durableId="1933123929">
    <w:abstractNumId w:val="3"/>
  </w:num>
  <w:num w:numId="7" w16cid:durableId="946699853">
    <w:abstractNumId w:val="2"/>
  </w:num>
  <w:num w:numId="8" w16cid:durableId="1718747333">
    <w:abstractNumId w:val="1"/>
  </w:num>
  <w:num w:numId="9" w16cid:durableId="8207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FD6"/>
    <w:rsid w:val="0006063C"/>
    <w:rsid w:val="0015074B"/>
    <w:rsid w:val="0029639D"/>
    <w:rsid w:val="00326F90"/>
    <w:rsid w:val="00723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