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C9A" w:rsidRDefault="00367808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Proficient programming usually requires expertise in several different subjects, including knowledge of the application domain, details of programming languages and generic code li</w:t>
      </w:r>
      <w:r>
        <w:t>braries, specialized algorithms, and formal logic.</w:t>
      </w:r>
      <w:r>
        <w:br/>
        <w:t xml:space="preserve"> Different programming languages support different styles of programming (called programming paradigms).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>Also, specific user environment and usage history can make it difficult to reproduce the problem.</w:t>
      </w:r>
      <w:r>
        <w:br/>
        <w:t>FORTRAN, the first widely used high-level language to have a functional implementation, came out i</w:t>
      </w:r>
      <w:r>
        <w:t>n 1957, and many other languages were soon developed—in particular, COBOL aimed at commercial data processing, and Lisp for computer research.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 similar technique used for database design is Entity-Relationship Modeling (ER Modeling).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There exist a lot of different approaches for each of those tasks.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Readability is important because programmers spend the majority of their time reading, t</w:t>
      </w:r>
      <w:r>
        <w:t>rying to understand, reusing and modifying existing source code, rather than writing new source code.</w:t>
      </w:r>
    </w:p>
    <w:sectPr w:rsidR="00A63C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4453817">
    <w:abstractNumId w:val="8"/>
  </w:num>
  <w:num w:numId="2" w16cid:durableId="1928689147">
    <w:abstractNumId w:val="6"/>
  </w:num>
  <w:num w:numId="3" w16cid:durableId="1789933487">
    <w:abstractNumId w:val="5"/>
  </w:num>
  <w:num w:numId="4" w16cid:durableId="910772705">
    <w:abstractNumId w:val="4"/>
  </w:num>
  <w:num w:numId="5" w16cid:durableId="1963417591">
    <w:abstractNumId w:val="7"/>
  </w:num>
  <w:num w:numId="6" w16cid:durableId="416563277">
    <w:abstractNumId w:val="3"/>
  </w:num>
  <w:num w:numId="7" w16cid:durableId="735206372">
    <w:abstractNumId w:val="2"/>
  </w:num>
  <w:num w:numId="8" w16cid:durableId="2092778445">
    <w:abstractNumId w:val="1"/>
  </w:num>
  <w:num w:numId="9" w16cid:durableId="4498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808"/>
    <w:rsid w:val="00A63C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