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69" w:rsidRDefault="00953C09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Different programming languages support different styles of programming (called programming paradigms).</w:t>
      </w:r>
      <w:r>
        <w:br/>
        <w:t xml:space="preserve"> Programs were mostly entered using punched cards o</w:t>
      </w:r>
      <w:r>
        <w:t>r paper tape.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For example, COBOL is still strong in corporate data centers often on large mainframe computers, Fortran in engineering applications, scripting languages </w:t>
      </w:r>
      <w:r>
        <w:t>in Web development,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In </w:t>
      </w:r>
      <w:r>
        <w:t>the 1880s, Herman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</w:t>
      </w:r>
      <w:r>
        <w:t xml:space="preserve"> adopting non-traditional approaches to code structure and display.</w:t>
      </w:r>
      <w:r>
        <w:br/>
        <w:t>Programming languages are essential for software development.</w:t>
      </w:r>
    </w:p>
    <w:sectPr w:rsidR="006715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961233">
    <w:abstractNumId w:val="8"/>
  </w:num>
  <w:num w:numId="2" w16cid:durableId="587152801">
    <w:abstractNumId w:val="6"/>
  </w:num>
  <w:num w:numId="3" w16cid:durableId="1601142081">
    <w:abstractNumId w:val="5"/>
  </w:num>
  <w:num w:numId="4" w16cid:durableId="1185826493">
    <w:abstractNumId w:val="4"/>
  </w:num>
  <w:num w:numId="5" w16cid:durableId="367951654">
    <w:abstractNumId w:val="7"/>
  </w:num>
  <w:num w:numId="6" w16cid:durableId="284239472">
    <w:abstractNumId w:val="3"/>
  </w:num>
  <w:num w:numId="7" w16cid:durableId="541475791">
    <w:abstractNumId w:val="2"/>
  </w:num>
  <w:num w:numId="8" w16cid:durableId="865563422">
    <w:abstractNumId w:val="1"/>
  </w:num>
  <w:num w:numId="9" w16cid:durableId="130831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569"/>
    <w:rsid w:val="00953C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