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3DD" w:rsidRDefault="00B9794D">
      <w:r>
        <w:br/>
        <w:t>Programmers typically use high-level programming languages that are more easily intelligible to humans than machine code, which is directly executed by the central processing unit..</w:t>
      </w:r>
      <w:r>
        <w:br/>
        <w:t xml:space="preserve">He gave the first description of cryptanalysis by frequency </w:t>
      </w:r>
      <w:r>
        <w:t>analysis, the earliest code-breaking algorithm.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>Many factors, having little or nothing to do with the ability of the computer to efficiently compile and execute the co</w:t>
      </w:r>
      <w:r>
        <w:t>de, contribute to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</w:t>
      </w:r>
      <w:r>
        <w:t>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Computer programmers are those who write computer software.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</w:t>
      </w:r>
      <w:r>
        <w:t>grammer's talent and skills.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DF6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834041">
    <w:abstractNumId w:val="8"/>
  </w:num>
  <w:num w:numId="2" w16cid:durableId="108475063">
    <w:abstractNumId w:val="6"/>
  </w:num>
  <w:num w:numId="3" w16cid:durableId="1103496818">
    <w:abstractNumId w:val="5"/>
  </w:num>
  <w:num w:numId="4" w16cid:durableId="277220769">
    <w:abstractNumId w:val="4"/>
  </w:num>
  <w:num w:numId="5" w16cid:durableId="1361053522">
    <w:abstractNumId w:val="7"/>
  </w:num>
  <w:num w:numId="6" w16cid:durableId="679620931">
    <w:abstractNumId w:val="3"/>
  </w:num>
  <w:num w:numId="7" w16cid:durableId="1685742919">
    <w:abstractNumId w:val="2"/>
  </w:num>
  <w:num w:numId="8" w16cid:durableId="865681772">
    <w:abstractNumId w:val="1"/>
  </w:num>
  <w:num w:numId="9" w16cid:durableId="18105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794D"/>
    <w:rsid w:val="00CB0664"/>
    <w:rsid w:val="00DF63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