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26509" w:rsidRDefault="001D3DC7">
      <w:r>
        <w:t xml:space="preserve"> It is very difficult to determine what are the most popular modern programming languages..</w:t>
      </w:r>
      <w:r>
        <w:br/>
      </w:r>
      <w:r>
        <w:t xml:space="preserve"> Different programming languages support different styles of programming (called programming paradigms).</w:t>
      </w:r>
      <w:r>
        <w:br/>
        <w:t>However, readability is more than just programming style.</w:t>
      </w:r>
      <w:r>
        <w:br/>
        <w:t xml:space="preserve"> Whatever the approach to development may be, the final program must satisfy some fundamental properties.</w:t>
      </w:r>
      <w:r>
        <w:br/>
        <w:t xml:space="preserve"> Computer programmers are those who write computer software.</w:t>
      </w:r>
      <w:r>
        <w:br/>
        <w:t>FORTRAN, the first widely used high-level language to have a functional implementation, came out in 1957, and many other languages were soon developed—in particular, COBOL aimed at c</w:t>
      </w:r>
      <w:r>
        <w:t>ommercial data processing, and Lisp for computer research.</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Programmable devices have existed for centuries.</w:t>
      </w:r>
      <w:r>
        <w:br/>
        <w:t xml:space="preserve"> The academic field and the engineering practice of computer programming are both largely concerned with discovering and implementing the most efficient algorithms</w:t>
      </w:r>
      <w:r>
        <w:t xml:space="preserve"> for a given class of problems.</w:t>
      </w:r>
      <w:r>
        <w:br/>
        <w:t xml:space="preserve"> Various visual programming languages have also been developed with the intent to resolve readability concerns by adopting non-traditional approaches to code structure and display.</w:t>
      </w:r>
      <w:r>
        <w:br/>
        <w:t>Some text editors such as Emacs allow GDB to be invoked through them, to provide a visual environment.</w:t>
      </w:r>
      <w:r>
        <w:br/>
        <w:t>Unreadable code often leads to bugs, inefficiencies, and duplicated code.</w:t>
      </w:r>
      <w:r>
        <w:br/>
        <w:t>It affects the aspects of quality above, including portability, usability and most importantly maintainability.</w:t>
      </w:r>
      <w:r>
        <w:br/>
        <w:t>A study fo</w:t>
      </w:r>
      <w:r>
        <w:t>und that a few simple readability transformations made code shorter and drastically reduced the time to understand it.</w:t>
      </w:r>
      <w:r>
        <w:br/>
        <w:t>Programmers typically use high-level programming languages that are more easily intelligible to humans than machine code, which is directly executed by the central processing unit.</w:t>
      </w:r>
    </w:p>
    <w:sectPr w:rsidR="0032650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83944436">
    <w:abstractNumId w:val="8"/>
  </w:num>
  <w:num w:numId="2" w16cid:durableId="311252168">
    <w:abstractNumId w:val="6"/>
  </w:num>
  <w:num w:numId="3" w16cid:durableId="2117094564">
    <w:abstractNumId w:val="5"/>
  </w:num>
  <w:num w:numId="4" w16cid:durableId="1721587055">
    <w:abstractNumId w:val="4"/>
  </w:num>
  <w:num w:numId="5" w16cid:durableId="2101563483">
    <w:abstractNumId w:val="7"/>
  </w:num>
  <w:num w:numId="6" w16cid:durableId="1039205052">
    <w:abstractNumId w:val="3"/>
  </w:num>
  <w:num w:numId="7" w16cid:durableId="950939984">
    <w:abstractNumId w:val="2"/>
  </w:num>
  <w:num w:numId="8" w16cid:durableId="2147313212">
    <w:abstractNumId w:val="1"/>
  </w:num>
  <w:num w:numId="9" w16cid:durableId="1407531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3DC7"/>
    <w:rsid w:val="0029639D"/>
    <w:rsid w:val="00326509"/>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287</Words>
  <Characters>1641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2023-12-06T06:04:00Z</dcterms:modified>
  <cp:category/>
</cp:coreProperties>
</file>