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14F" w:rsidRDefault="00314533">
      <w:r>
        <w:t xml:space="preserve"> Whatever the approach to development may be, the final program must satisfy some fundamental properties..</w:t>
      </w:r>
      <w:r>
        <w:br/>
        <w:t xml:space="preserve">However, with the concept of the stored-program computer introduced in 1949, both programs and data were stored and manipulated in the same way in </w:t>
      </w:r>
      <w:r>
        <w:t>computer memory.</w:t>
      </w:r>
      <w:r>
        <w:br/>
        <w:t>Techniques like Code refactoring can enhance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text editors such as Emacs allow GDB to be invoked through them, to provide a visual environment.</w:t>
      </w:r>
      <w:r>
        <w:br/>
        <w:t xml:space="preserve">When debugging the problem in a GUI, the programmer can try to skip some user interaction from the original problem description and check if remaining actions </w:t>
      </w:r>
      <w:r>
        <w:t>are sufficient for bugs to appear.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Unified Modeling Language (UML) is a notation used for both the OOAD and MDA.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S</w:t>
      </w:r>
      <w:r>
        <w:t>ome languages are very popular for particular kinds of applications, while some languages are regularly used to write many different kinds of applications.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>By</w:t>
      </w:r>
      <w:r>
        <w:t xml:space="preserve"> the late 1960s, data storage devices and computer terminals became inexpensive enough that programs could be created by typing directly into the computers.</w:t>
      </w:r>
      <w:r>
        <w:br/>
        <w:t xml:space="preserve"> Machine code was the language of early programs, written in the instruction set of the particular machine, often in binary notation.</w:t>
      </w:r>
    </w:p>
    <w:sectPr w:rsidR="001431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784550">
    <w:abstractNumId w:val="8"/>
  </w:num>
  <w:num w:numId="2" w16cid:durableId="2106800270">
    <w:abstractNumId w:val="6"/>
  </w:num>
  <w:num w:numId="3" w16cid:durableId="922642924">
    <w:abstractNumId w:val="5"/>
  </w:num>
  <w:num w:numId="4" w16cid:durableId="1529636246">
    <w:abstractNumId w:val="4"/>
  </w:num>
  <w:num w:numId="5" w16cid:durableId="499930096">
    <w:abstractNumId w:val="7"/>
  </w:num>
  <w:num w:numId="6" w16cid:durableId="1746147319">
    <w:abstractNumId w:val="3"/>
  </w:num>
  <w:num w:numId="7" w16cid:durableId="925961833">
    <w:abstractNumId w:val="2"/>
  </w:num>
  <w:num w:numId="8" w16cid:durableId="1480196372">
    <w:abstractNumId w:val="1"/>
  </w:num>
  <w:num w:numId="9" w16cid:durableId="150701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14F"/>
    <w:rsid w:val="0015074B"/>
    <w:rsid w:val="0029639D"/>
    <w:rsid w:val="00314533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