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E2E" w:rsidRDefault="007B01D1">
      <w:r>
        <w:t>Many factors, having little or nothing to do with the ability of the computer to efficiently compile and execute the code, contribute to readability..</w:t>
      </w:r>
      <w:r>
        <w:br/>
        <w:t xml:space="preserve">Expert programmers are familiar with a variety of well-established algorithms and their </w:t>
      </w:r>
      <w:r>
        <w:t>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Different programming languages support different styles of programming (called programming par</w:t>
      </w:r>
      <w:r>
        <w:t>adigms).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example, COBOL is still strong in corporate data centers often o</w:t>
      </w:r>
      <w:r>
        <w:t>n large mainframe computers, Fortran in engineering applications, scripting languages in Web development, and C in embedded software.</w:t>
      </w:r>
      <w:r>
        <w:br/>
        <w:t xml:space="preserve"> It is very difficult to determine what are the most popular modern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This can be a non-trivial task, for example as with parallel processes or some unusual software b</w:t>
      </w:r>
      <w:r>
        <w:t>ugs.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</w:t>
      </w:r>
      <w:r>
        <w:t>eboard cards with holes punched in them.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7A6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969868">
    <w:abstractNumId w:val="8"/>
  </w:num>
  <w:num w:numId="2" w16cid:durableId="657272341">
    <w:abstractNumId w:val="6"/>
  </w:num>
  <w:num w:numId="3" w16cid:durableId="714936638">
    <w:abstractNumId w:val="5"/>
  </w:num>
  <w:num w:numId="4" w16cid:durableId="106900838">
    <w:abstractNumId w:val="4"/>
  </w:num>
  <w:num w:numId="5" w16cid:durableId="553349228">
    <w:abstractNumId w:val="7"/>
  </w:num>
  <w:num w:numId="6" w16cid:durableId="1905681987">
    <w:abstractNumId w:val="3"/>
  </w:num>
  <w:num w:numId="7" w16cid:durableId="1257598457">
    <w:abstractNumId w:val="2"/>
  </w:num>
  <w:num w:numId="8" w16cid:durableId="644748117">
    <w:abstractNumId w:val="1"/>
  </w:num>
  <w:num w:numId="9" w16cid:durableId="151796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6E2E"/>
    <w:rsid w:val="007B01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