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CC5" w:rsidRDefault="00833846">
      <w:r>
        <w:t>It is usually easier to code in "high-level" languages than in "low-level" ones..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In the </w:t>
      </w:r>
      <w:r>
        <w:t>9th century, the Arab mathematician Al-Kindi described a cryptographic algorithm for deciphering encrypted code, in A Manuscript on Deciphering Cryptographic Messages.</w:t>
      </w:r>
      <w:r>
        <w:br/>
        <w:t xml:space="preserve"> Whatever the approach to development may be, the final program must satisfy some fundamental properties.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 xml:space="preserve">Later a control panel (plug board) added to his 1906 Type I Tabulator allowed it to be </w:t>
      </w:r>
      <w:r>
        <w:t>programmed for different jobs, and by the late 1940s, unit record equipment such as the IBM 602 and IBM 604, were programmed by control panels in a similar way, as were the first electronic computers.</w:t>
      </w:r>
      <w:r>
        <w:br/>
        <w:t>They are the building blocks for all software, from the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COBOL is still strong in corp</w:t>
      </w:r>
      <w:r>
        <w:t>orate data centers often on large mainframe computers, Fortran in engineering applications, scripting languages in Web development, and C in embedded software.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Also, specific user environment </w:t>
      </w:r>
      <w:r>
        <w:t>and usage history can make it difficult to reproduce the problem.</w:t>
      </w:r>
      <w:r>
        <w:br/>
        <w:t xml:space="preserve"> Different programming languages support different styles of programming (called programming paradigms).</w:t>
      </w:r>
      <w:r>
        <w:br/>
        <w:t xml:space="preserve"> Computer programmers are those who write computer software.</w:t>
      </w:r>
    </w:p>
    <w:sectPr w:rsidR="00ED0C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930528">
    <w:abstractNumId w:val="8"/>
  </w:num>
  <w:num w:numId="2" w16cid:durableId="669871638">
    <w:abstractNumId w:val="6"/>
  </w:num>
  <w:num w:numId="3" w16cid:durableId="1311785416">
    <w:abstractNumId w:val="5"/>
  </w:num>
  <w:num w:numId="4" w16cid:durableId="1960336041">
    <w:abstractNumId w:val="4"/>
  </w:num>
  <w:num w:numId="5" w16cid:durableId="593973236">
    <w:abstractNumId w:val="7"/>
  </w:num>
  <w:num w:numId="6" w16cid:durableId="718940660">
    <w:abstractNumId w:val="3"/>
  </w:num>
  <w:num w:numId="7" w16cid:durableId="723215175">
    <w:abstractNumId w:val="2"/>
  </w:num>
  <w:num w:numId="8" w16cid:durableId="1520969468">
    <w:abstractNumId w:val="1"/>
  </w:num>
  <w:num w:numId="9" w16cid:durableId="32493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846"/>
    <w:rsid w:val="00AA1D8D"/>
    <w:rsid w:val="00B47730"/>
    <w:rsid w:val="00CB0664"/>
    <w:rsid w:val="00ED0C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