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AA2" w:rsidRDefault="002B07D2">
      <w:r>
        <w:t xml:space="preserve"> Machine code was the language of early programs, written in the instruction set of the particular machine, often in binary notation..</w:t>
      </w:r>
      <w:r>
        <w:br/>
        <w:t>Many applications use a mix of several languages in their construction and use.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Whatever the approach to development may be, the final program must satisfy some fundamental properties.</w:t>
      </w:r>
      <w:r>
        <w:br/>
        <w:t>Assembly languages were soon developed that let the programmer specify instruction in a text format (</w:t>
      </w:r>
      <w:r>
        <w:t>e.g., ADD X, TOTAL), with abbreviations for each operation code and meaningful names for specifying addresses.</w:t>
      </w:r>
      <w:r>
        <w:br/>
        <w:t xml:space="preserve"> Computer programmers are those who write computer software.</w:t>
      </w:r>
      <w:r>
        <w:br/>
        <w:t>However, readability is more than just programming style.</w:t>
      </w:r>
      <w:r>
        <w:br/>
        <w:t>Some text editors such as Emacs allow GDB to be invoked through them, to provide a visual environment.</w:t>
      </w:r>
      <w:r>
        <w:br/>
        <w:t>For example, COBOL is still strong in corporate data centers often on large mainframe computers, Fortran in engineering applications, scripting languages in Web development, and C</w:t>
      </w:r>
      <w:r>
        <w:t xml:space="preserve"> in embedded software.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Text editors were also developed that allowed changes and corrections to be made much more easily than with punched</w:t>
      </w:r>
      <w:r>
        <w:t xml:space="preserve"> cards.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Code-breaking algorithms have also existed for centuries.</w:t>
      </w:r>
    </w:p>
    <w:sectPr w:rsidR="004A2A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1583384">
    <w:abstractNumId w:val="8"/>
  </w:num>
  <w:num w:numId="2" w16cid:durableId="1075250522">
    <w:abstractNumId w:val="6"/>
  </w:num>
  <w:num w:numId="3" w16cid:durableId="1492329558">
    <w:abstractNumId w:val="5"/>
  </w:num>
  <w:num w:numId="4" w16cid:durableId="901134086">
    <w:abstractNumId w:val="4"/>
  </w:num>
  <w:num w:numId="5" w16cid:durableId="235437791">
    <w:abstractNumId w:val="7"/>
  </w:num>
  <w:num w:numId="6" w16cid:durableId="1008101542">
    <w:abstractNumId w:val="3"/>
  </w:num>
  <w:num w:numId="7" w16cid:durableId="1521703199">
    <w:abstractNumId w:val="2"/>
  </w:num>
  <w:num w:numId="8" w16cid:durableId="1413088939">
    <w:abstractNumId w:val="1"/>
  </w:num>
  <w:num w:numId="9" w16cid:durableId="114808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07D2"/>
    <w:rsid w:val="00326F90"/>
    <w:rsid w:val="004A2A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